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5B50D" w14:textId="7638474F" w:rsidR="00DA173C" w:rsidRPr="00EE0E23" w:rsidRDefault="00DA173C" w:rsidP="00DA173C">
      <w:pPr>
        <w:jc w:val="center"/>
        <w:rPr>
          <w:rFonts w:ascii="Times New Roman" w:hAnsi="Times New Roman" w:cs="Times New Roman"/>
          <w:b/>
          <w:sz w:val="32"/>
        </w:rPr>
      </w:pPr>
      <w:r>
        <w:rPr>
          <w:rFonts w:ascii="Times New Roman" w:hAnsi="Times New Roman" w:cs="Times New Roman"/>
          <w:b/>
          <w:sz w:val="32"/>
        </w:rPr>
        <w:t>HeRAMS External Evaluation Workshop</w:t>
      </w:r>
    </w:p>
    <w:p w14:paraId="1762A1B1" w14:textId="778D6CA7" w:rsidR="00E50205" w:rsidRPr="00EE0E23" w:rsidRDefault="00E50205" w:rsidP="00064FD0">
      <w:pPr>
        <w:jc w:val="center"/>
        <w:rPr>
          <w:rFonts w:ascii="Times New Roman" w:hAnsi="Times New Roman" w:cs="Times New Roman"/>
          <w:b/>
          <w:sz w:val="32"/>
        </w:rPr>
      </w:pPr>
    </w:p>
    <w:p w14:paraId="0B9B7B94" w14:textId="77777777" w:rsidR="002034B1" w:rsidRPr="00EE0E23" w:rsidRDefault="002034B1" w:rsidP="00EE0E23">
      <w:pPr>
        <w:jc w:val="center"/>
        <w:rPr>
          <w:rFonts w:ascii="Times New Roman" w:hAnsi="Times New Roman" w:cs="Times New Roman"/>
          <w:b/>
          <w:sz w:val="32"/>
        </w:rPr>
      </w:pPr>
    </w:p>
    <w:p w14:paraId="133F4BA9" w14:textId="516CDB2A" w:rsidR="00E25FAA" w:rsidRPr="00EE0E23" w:rsidRDefault="00E25FAA" w:rsidP="00EE0E23">
      <w:pPr>
        <w:jc w:val="center"/>
        <w:rPr>
          <w:rFonts w:ascii="Times New Roman" w:hAnsi="Times New Roman" w:cs="Times New Roman"/>
          <w:b/>
          <w:sz w:val="28"/>
        </w:rPr>
      </w:pPr>
      <w:r w:rsidRPr="00EE0E23">
        <w:rPr>
          <w:rFonts w:ascii="Times New Roman" w:hAnsi="Times New Roman" w:cs="Times New Roman"/>
          <w:b/>
          <w:sz w:val="28"/>
        </w:rPr>
        <w:t xml:space="preserve">Geneva, Switzerland, </w:t>
      </w:r>
      <w:r w:rsidR="00DA173C">
        <w:rPr>
          <w:rFonts w:ascii="Times New Roman" w:hAnsi="Times New Roman" w:cs="Times New Roman"/>
          <w:b/>
          <w:sz w:val="28"/>
        </w:rPr>
        <w:t>24-25 June 2019</w:t>
      </w:r>
    </w:p>
    <w:p w14:paraId="3342E05E" w14:textId="77777777" w:rsidR="00AC51B3" w:rsidRPr="00EE0E23" w:rsidRDefault="00AC51B3" w:rsidP="00EE0E23">
      <w:pPr>
        <w:jc w:val="center"/>
        <w:rPr>
          <w:rFonts w:ascii="Times New Roman" w:hAnsi="Times New Roman" w:cs="Times New Roman"/>
          <w:b/>
          <w:sz w:val="32"/>
        </w:rPr>
      </w:pPr>
    </w:p>
    <w:p w14:paraId="259A8090" w14:textId="2EB1389D" w:rsidR="00AC51B3" w:rsidRPr="00EE0E23" w:rsidRDefault="00AC51B3" w:rsidP="00EE0E23">
      <w:pPr>
        <w:jc w:val="center"/>
        <w:rPr>
          <w:rFonts w:ascii="Times New Roman" w:hAnsi="Times New Roman" w:cs="Times New Roman"/>
          <w:b/>
          <w:sz w:val="32"/>
        </w:rPr>
      </w:pPr>
      <w:r w:rsidRPr="00EE0E23">
        <w:rPr>
          <w:rFonts w:ascii="Times New Roman" w:hAnsi="Times New Roman" w:cs="Times New Roman"/>
          <w:b/>
          <w:sz w:val="32"/>
        </w:rPr>
        <w:t xml:space="preserve">Concept Note </w:t>
      </w:r>
    </w:p>
    <w:p w14:paraId="07E3994B" w14:textId="77777777" w:rsidR="00D17AA6" w:rsidRPr="00EE0E23" w:rsidRDefault="00D17AA6" w:rsidP="00EE0E23">
      <w:pPr>
        <w:rPr>
          <w:rFonts w:ascii="Times New Roman" w:hAnsi="Times New Roman" w:cs="Times New Roman"/>
        </w:rPr>
      </w:pPr>
    </w:p>
    <w:p w14:paraId="433DB4E5" w14:textId="77777777" w:rsidR="00E50205" w:rsidRPr="00EE0E23" w:rsidRDefault="00E50205" w:rsidP="00EE0E23">
      <w:pPr>
        <w:rPr>
          <w:rFonts w:ascii="Times New Roman" w:hAnsi="Times New Roman" w:cs="Times New Roman"/>
        </w:rPr>
      </w:pPr>
    </w:p>
    <w:p w14:paraId="7EA6506C" w14:textId="23FF8163" w:rsidR="00992BF1" w:rsidRPr="00EE0E23" w:rsidRDefault="00D17AA6" w:rsidP="00EE0E23">
      <w:pPr>
        <w:rPr>
          <w:rFonts w:ascii="Times New Roman" w:hAnsi="Times New Roman" w:cs="Times New Roman"/>
          <w:b/>
        </w:rPr>
      </w:pPr>
      <w:r w:rsidRPr="00EE0E23">
        <w:rPr>
          <w:rFonts w:ascii="Times New Roman" w:hAnsi="Times New Roman" w:cs="Times New Roman"/>
          <w:b/>
        </w:rPr>
        <w:t>BACKGROUND</w:t>
      </w:r>
      <w:r w:rsidR="00C5330A" w:rsidRPr="00EE0E23">
        <w:rPr>
          <w:rFonts w:ascii="Times New Roman" w:hAnsi="Times New Roman" w:cs="Times New Roman"/>
          <w:b/>
        </w:rPr>
        <w:t xml:space="preserve"> </w:t>
      </w:r>
      <w:bookmarkStart w:id="0" w:name="_GoBack"/>
      <w:bookmarkEnd w:id="0"/>
    </w:p>
    <w:p w14:paraId="3393827A" w14:textId="77777777" w:rsidR="004B257A" w:rsidRPr="00EE0E23" w:rsidRDefault="004B257A" w:rsidP="00EE0E23">
      <w:pPr>
        <w:rPr>
          <w:rFonts w:ascii="Times New Roman" w:hAnsi="Times New Roman" w:cs="Times New Roman"/>
          <w:b/>
          <w:i/>
        </w:rPr>
      </w:pPr>
    </w:p>
    <w:p w14:paraId="5494779F" w14:textId="7D3C0BA0" w:rsidR="00EE0E23" w:rsidRPr="00DA173C" w:rsidRDefault="00DA173C" w:rsidP="00EE0E23">
      <w:pPr>
        <w:rPr>
          <w:rFonts w:ascii="Times New Roman" w:hAnsi="Times New Roman" w:cs="Times New Roman"/>
          <w:color w:val="000000"/>
        </w:rPr>
      </w:pPr>
      <w:r w:rsidRPr="00DA173C">
        <w:rPr>
          <w:rFonts w:ascii="Times New Roman" w:hAnsi="Times New Roman" w:cs="Times New Roman"/>
          <w:color w:val="000000"/>
        </w:rPr>
        <w:t>The disruption of health systems often results in hindered access to essential health services, exposing affected communities to increased morbidity and mortality. These risks substantially rise when the lack of reliable information prevents sound decision making, particularly in fast changing environments where the situation needs to be reassessed continuously. Assessing and monitoring the availability of essential health resources and services is therefore critical. It allows identifying gaps in service delivery and provides decision-makers with critical information in view of designing efficient response measures.</w:t>
      </w:r>
    </w:p>
    <w:p w14:paraId="0396F2BD" w14:textId="77777777" w:rsidR="00DA173C" w:rsidRPr="00EE0E23" w:rsidRDefault="00DA173C" w:rsidP="00EE0E23">
      <w:pPr>
        <w:rPr>
          <w:rFonts w:ascii="Times New Roman" w:hAnsi="Times New Roman" w:cs="Times New Roman"/>
          <w:lang w:val="en-GB"/>
        </w:rPr>
      </w:pPr>
    </w:p>
    <w:p w14:paraId="52DB5D0A" w14:textId="290A3EFF" w:rsidR="00EE0E23" w:rsidRDefault="00DA173C" w:rsidP="00EE0E23">
      <w:pPr>
        <w:rPr>
          <w:rFonts w:ascii="Times New Roman" w:hAnsi="Times New Roman" w:cs="Times New Roman"/>
          <w:color w:val="000000"/>
        </w:rPr>
      </w:pPr>
      <w:r w:rsidRPr="00DA173C">
        <w:rPr>
          <w:rFonts w:ascii="Times New Roman" w:hAnsi="Times New Roman" w:cs="Times New Roman"/>
          <w:color w:val="000000"/>
        </w:rPr>
        <w:t xml:space="preserve">The Health Resources and Services Availability Monitoring System (HeRAMS) aims at providing decision-makers and health-sector actors at large with critical and up to date information on the availability of essential health resources and services. </w:t>
      </w:r>
      <w:r>
        <w:rPr>
          <w:rFonts w:ascii="Times New Roman" w:hAnsi="Times New Roman" w:cs="Times New Roman"/>
          <w:color w:val="000000"/>
        </w:rPr>
        <w:t>It</w:t>
      </w:r>
      <w:r w:rsidRPr="00DA173C">
        <w:rPr>
          <w:rFonts w:ascii="Times New Roman" w:hAnsi="Times New Roman" w:cs="Times New Roman"/>
          <w:color w:val="000000"/>
        </w:rPr>
        <w:t xml:space="preserve"> was developed by drawing from the wealth of experience and knowledge gathered from the World Health Organization (WHO) and health sector actors, including non-governmental organizations (NGOs), donors, academic institutions and other technical bodies. It reflects what is methodologically sound and realistically feasible in highly constrained and dynamic contexts such as humanitarian emergencies.</w:t>
      </w:r>
    </w:p>
    <w:p w14:paraId="42D8D6E5" w14:textId="13B8EF1A" w:rsidR="00DA173C" w:rsidRDefault="00DA173C" w:rsidP="00EE0E23">
      <w:pPr>
        <w:rPr>
          <w:rFonts w:ascii="Times New Roman" w:hAnsi="Times New Roman" w:cs="Times New Roman"/>
          <w:color w:val="000000"/>
        </w:rPr>
      </w:pPr>
    </w:p>
    <w:p w14:paraId="38B97F1A" w14:textId="04ED9EF6" w:rsidR="00DA173C" w:rsidRPr="00DA173C" w:rsidRDefault="00DA173C" w:rsidP="00EE0E23">
      <w:pPr>
        <w:rPr>
          <w:rFonts w:ascii="Times New Roman" w:hAnsi="Times New Roman" w:cs="Times New Roman"/>
          <w:color w:val="000000"/>
        </w:rPr>
      </w:pPr>
      <w:r>
        <w:rPr>
          <w:rFonts w:ascii="Times New Roman" w:hAnsi="Times New Roman" w:cs="Times New Roman"/>
          <w:color w:val="000000"/>
        </w:rPr>
        <w:t xml:space="preserve">As the HeRAMS approach is increasingly being used in emergency and FCV contexts, an external evaluation was commissioned in 7 countries to assess its </w:t>
      </w:r>
      <w:r w:rsidRPr="00DA173C">
        <w:rPr>
          <w:rFonts w:ascii="Times New Roman" w:hAnsi="Times New Roman" w:cs="Times New Roman"/>
          <w:b/>
          <w:color w:val="000000"/>
        </w:rPr>
        <w:t>effectiveness</w:t>
      </w:r>
      <w:r w:rsidRPr="00DA173C">
        <w:rPr>
          <w:rFonts w:ascii="Times New Roman" w:hAnsi="Times New Roman" w:cs="Times New Roman"/>
          <w:color w:val="000000"/>
        </w:rPr>
        <w:t xml:space="preserve">, </w:t>
      </w:r>
      <w:r w:rsidRPr="00DA173C">
        <w:rPr>
          <w:rFonts w:ascii="Times New Roman" w:hAnsi="Times New Roman" w:cs="Times New Roman"/>
          <w:b/>
          <w:color w:val="000000"/>
        </w:rPr>
        <w:t>relevance</w:t>
      </w:r>
      <w:r w:rsidRPr="00DA173C">
        <w:rPr>
          <w:rFonts w:ascii="Times New Roman" w:hAnsi="Times New Roman" w:cs="Times New Roman"/>
          <w:color w:val="000000"/>
        </w:rPr>
        <w:t xml:space="preserve">, </w:t>
      </w:r>
      <w:r w:rsidRPr="00DA173C">
        <w:rPr>
          <w:rFonts w:ascii="Times New Roman" w:hAnsi="Times New Roman" w:cs="Times New Roman"/>
          <w:b/>
          <w:color w:val="000000"/>
        </w:rPr>
        <w:t>usability</w:t>
      </w:r>
      <w:r w:rsidRPr="00DA173C">
        <w:rPr>
          <w:rFonts w:ascii="Times New Roman" w:hAnsi="Times New Roman" w:cs="Times New Roman"/>
          <w:color w:val="000000"/>
        </w:rPr>
        <w:t xml:space="preserve">, </w:t>
      </w:r>
      <w:r w:rsidRPr="00DA173C">
        <w:rPr>
          <w:rFonts w:ascii="Times New Roman" w:hAnsi="Times New Roman" w:cs="Times New Roman"/>
          <w:b/>
          <w:color w:val="000000"/>
        </w:rPr>
        <w:t>quality</w:t>
      </w:r>
      <w:r w:rsidRPr="00DA173C">
        <w:rPr>
          <w:rFonts w:ascii="Times New Roman" w:hAnsi="Times New Roman" w:cs="Times New Roman"/>
          <w:color w:val="000000"/>
        </w:rPr>
        <w:t xml:space="preserve"> (credibility and accuracy of the data), </w:t>
      </w:r>
      <w:r w:rsidRPr="00DA173C">
        <w:rPr>
          <w:rFonts w:ascii="Times New Roman" w:hAnsi="Times New Roman" w:cs="Times New Roman"/>
          <w:b/>
          <w:color w:val="000000"/>
        </w:rPr>
        <w:t>integration</w:t>
      </w:r>
      <w:r w:rsidRPr="00DA173C">
        <w:rPr>
          <w:rFonts w:ascii="Times New Roman" w:hAnsi="Times New Roman" w:cs="Times New Roman"/>
          <w:color w:val="000000"/>
        </w:rPr>
        <w:t xml:space="preserve"> and </w:t>
      </w:r>
      <w:r w:rsidRPr="00DA173C">
        <w:rPr>
          <w:rFonts w:ascii="Times New Roman" w:hAnsi="Times New Roman" w:cs="Times New Roman"/>
          <w:b/>
          <w:color w:val="000000"/>
        </w:rPr>
        <w:t>sustainability</w:t>
      </w:r>
      <w:r>
        <w:rPr>
          <w:rFonts w:ascii="Times New Roman" w:hAnsi="Times New Roman" w:cs="Times New Roman"/>
          <w:color w:val="000000"/>
        </w:rPr>
        <w:t xml:space="preserve"> as well as analyses various implementation</w:t>
      </w:r>
      <w:r w:rsidRPr="00DA173C">
        <w:rPr>
          <w:rFonts w:ascii="Times New Roman" w:hAnsi="Times New Roman" w:cs="Times New Roman"/>
          <w:color w:val="000000"/>
        </w:rPr>
        <w:t xml:space="preserve"> model</w:t>
      </w:r>
      <w:r>
        <w:rPr>
          <w:rFonts w:ascii="Times New Roman" w:hAnsi="Times New Roman" w:cs="Times New Roman"/>
          <w:color w:val="000000"/>
        </w:rPr>
        <w:t>s</w:t>
      </w:r>
      <w:r w:rsidRPr="00DA173C">
        <w:rPr>
          <w:rFonts w:ascii="Times New Roman" w:hAnsi="Times New Roman" w:cs="Times New Roman"/>
          <w:color w:val="000000"/>
        </w:rPr>
        <w:t xml:space="preserve"> (e.g., structure, finance, etc.)</w:t>
      </w:r>
      <w:r>
        <w:rPr>
          <w:rFonts w:ascii="Times New Roman" w:hAnsi="Times New Roman" w:cs="Times New Roman"/>
          <w:color w:val="000000"/>
        </w:rPr>
        <w:t xml:space="preserve">. The external evaluation ultimately aims at identifying strengths, weaknesses, opportunities and threats and guide the future developments of the project. </w:t>
      </w:r>
    </w:p>
    <w:p w14:paraId="656A39EB" w14:textId="3DBB58D8" w:rsidR="008F32B0" w:rsidRDefault="008F32B0" w:rsidP="00EE0E23">
      <w:pPr>
        <w:rPr>
          <w:rFonts w:ascii="Times New Roman" w:hAnsi="Times New Roman" w:cs="Times New Roman"/>
          <w:color w:val="000000"/>
        </w:rPr>
      </w:pPr>
    </w:p>
    <w:p w14:paraId="353CE0FE" w14:textId="77777777" w:rsidR="00C7601A" w:rsidRPr="00EE0E23" w:rsidRDefault="00C7601A" w:rsidP="00EE0E23">
      <w:pPr>
        <w:rPr>
          <w:rFonts w:ascii="Times New Roman" w:hAnsi="Times New Roman" w:cs="Times New Roman"/>
          <w:color w:val="000000"/>
        </w:rPr>
      </w:pPr>
    </w:p>
    <w:p w14:paraId="373CE741" w14:textId="6FBDB5D8" w:rsidR="008F32B0" w:rsidRPr="00EE0E23" w:rsidRDefault="008F32B0" w:rsidP="00EE0E23">
      <w:pPr>
        <w:rPr>
          <w:rFonts w:ascii="Times New Roman" w:hAnsi="Times New Roman" w:cs="Times New Roman"/>
          <w:b/>
        </w:rPr>
      </w:pPr>
      <w:r w:rsidRPr="00EE0E23">
        <w:rPr>
          <w:rFonts w:ascii="Times New Roman" w:hAnsi="Times New Roman" w:cs="Times New Roman"/>
          <w:b/>
        </w:rPr>
        <w:t xml:space="preserve">OBJECTIVES </w:t>
      </w:r>
      <w:r w:rsidR="003271CB" w:rsidRPr="00EE0E23">
        <w:rPr>
          <w:rFonts w:ascii="Times New Roman" w:hAnsi="Times New Roman" w:cs="Times New Roman"/>
          <w:b/>
        </w:rPr>
        <w:t xml:space="preserve">OF THE </w:t>
      </w:r>
      <w:r w:rsidR="00DA173C">
        <w:rPr>
          <w:rFonts w:ascii="Times New Roman" w:hAnsi="Times New Roman" w:cs="Times New Roman"/>
          <w:b/>
        </w:rPr>
        <w:t>WORKSHOP</w:t>
      </w:r>
    </w:p>
    <w:p w14:paraId="36807E42" w14:textId="77777777" w:rsidR="008F32B0" w:rsidRPr="00EE0E23" w:rsidRDefault="008F32B0" w:rsidP="00EE0E23">
      <w:pPr>
        <w:rPr>
          <w:rFonts w:ascii="Times New Roman" w:hAnsi="Times New Roman" w:cs="Times New Roman"/>
        </w:rPr>
      </w:pPr>
    </w:p>
    <w:p w14:paraId="134BADA9" w14:textId="022E93AC" w:rsidR="00DA173C" w:rsidRPr="00DA173C" w:rsidRDefault="00DA173C" w:rsidP="00DA173C">
      <w:pPr>
        <w:pStyle w:val="OPNorm1"/>
        <w:numPr>
          <w:ilvl w:val="0"/>
          <w:numId w:val="12"/>
        </w:numPr>
        <w:rPr>
          <w:rFonts w:ascii="Times New Roman" w:eastAsiaTheme="minorHAnsi" w:hAnsi="Times New Roman" w:cs="Times New Roman"/>
          <w:color w:val="000000"/>
          <w:sz w:val="24"/>
          <w:szCs w:val="24"/>
        </w:rPr>
      </w:pPr>
      <w:r w:rsidRPr="00DA173C">
        <w:rPr>
          <w:rFonts w:ascii="Times New Roman" w:eastAsiaTheme="minorHAnsi" w:hAnsi="Times New Roman" w:cs="Times New Roman"/>
          <w:color w:val="000000"/>
          <w:sz w:val="24"/>
          <w:szCs w:val="24"/>
        </w:rPr>
        <w:t>Review of overall findings of the external evaluation</w:t>
      </w:r>
    </w:p>
    <w:p w14:paraId="37567C0C" w14:textId="086EE032" w:rsidR="00DA173C" w:rsidRPr="00DA173C" w:rsidRDefault="00DA173C" w:rsidP="00DA173C">
      <w:pPr>
        <w:pStyle w:val="OPNorm1"/>
        <w:numPr>
          <w:ilvl w:val="0"/>
          <w:numId w:val="12"/>
        </w:numPr>
        <w:rPr>
          <w:rFonts w:ascii="Times New Roman" w:eastAsiaTheme="minorHAnsi" w:hAnsi="Times New Roman" w:cs="Times New Roman"/>
          <w:color w:val="000000"/>
          <w:sz w:val="24"/>
          <w:szCs w:val="24"/>
        </w:rPr>
      </w:pPr>
      <w:r w:rsidRPr="00DA173C">
        <w:rPr>
          <w:rFonts w:ascii="Times New Roman" w:eastAsiaTheme="minorHAnsi" w:hAnsi="Times New Roman" w:cs="Times New Roman"/>
          <w:color w:val="000000"/>
          <w:sz w:val="24"/>
          <w:szCs w:val="24"/>
        </w:rPr>
        <w:t xml:space="preserve">Review of HeRAMS practice with regards to </w:t>
      </w:r>
      <w:r>
        <w:rPr>
          <w:rFonts w:ascii="Times New Roman" w:eastAsiaTheme="minorHAnsi" w:hAnsi="Times New Roman" w:cs="Times New Roman"/>
          <w:color w:val="000000"/>
          <w:sz w:val="24"/>
          <w:szCs w:val="24"/>
        </w:rPr>
        <w:t>the standard (Core Principles)</w:t>
      </w:r>
    </w:p>
    <w:p w14:paraId="0BE1A3BE" w14:textId="77777777" w:rsidR="00DA173C" w:rsidRPr="00DA173C" w:rsidRDefault="00DA173C" w:rsidP="00DA173C">
      <w:pPr>
        <w:pStyle w:val="OPNorm1"/>
        <w:numPr>
          <w:ilvl w:val="0"/>
          <w:numId w:val="12"/>
        </w:numPr>
        <w:rPr>
          <w:rFonts w:ascii="Times New Roman" w:eastAsiaTheme="minorHAnsi" w:hAnsi="Times New Roman" w:cs="Times New Roman"/>
          <w:color w:val="000000"/>
          <w:sz w:val="24"/>
          <w:szCs w:val="24"/>
        </w:rPr>
      </w:pPr>
      <w:r w:rsidRPr="00DA173C">
        <w:rPr>
          <w:rFonts w:ascii="Times New Roman" w:eastAsiaTheme="minorHAnsi" w:hAnsi="Times New Roman" w:cs="Times New Roman"/>
          <w:color w:val="000000"/>
          <w:sz w:val="24"/>
          <w:szCs w:val="24"/>
        </w:rPr>
        <w:t>Review Strengths, Weaknesses, Opportunities and Threats with regards to</w:t>
      </w:r>
    </w:p>
    <w:p w14:paraId="6A535928" w14:textId="77777777" w:rsidR="00DA173C" w:rsidRPr="00DA173C" w:rsidRDefault="00DA173C" w:rsidP="00DA173C">
      <w:pPr>
        <w:pStyle w:val="OPNorm1"/>
        <w:numPr>
          <w:ilvl w:val="1"/>
          <w:numId w:val="12"/>
        </w:numPr>
        <w:rPr>
          <w:rFonts w:ascii="Times New Roman" w:eastAsiaTheme="minorHAnsi" w:hAnsi="Times New Roman" w:cs="Times New Roman"/>
          <w:color w:val="000000"/>
          <w:sz w:val="24"/>
          <w:szCs w:val="24"/>
        </w:rPr>
      </w:pPr>
      <w:r w:rsidRPr="00DA173C">
        <w:rPr>
          <w:rFonts w:ascii="Times New Roman" w:eastAsiaTheme="minorHAnsi" w:hAnsi="Times New Roman" w:cs="Times New Roman"/>
          <w:color w:val="000000"/>
          <w:sz w:val="24"/>
          <w:szCs w:val="24"/>
        </w:rPr>
        <w:t>Effectiveness</w:t>
      </w:r>
    </w:p>
    <w:p w14:paraId="1A904905" w14:textId="77777777" w:rsidR="00DA173C" w:rsidRPr="00DA173C" w:rsidRDefault="00DA173C" w:rsidP="00DA173C">
      <w:pPr>
        <w:pStyle w:val="OPNorm1"/>
        <w:numPr>
          <w:ilvl w:val="1"/>
          <w:numId w:val="12"/>
        </w:numPr>
        <w:rPr>
          <w:rFonts w:ascii="Times New Roman" w:eastAsiaTheme="minorHAnsi" w:hAnsi="Times New Roman" w:cs="Times New Roman"/>
          <w:color w:val="000000"/>
          <w:sz w:val="24"/>
          <w:szCs w:val="24"/>
        </w:rPr>
      </w:pPr>
      <w:r w:rsidRPr="00DA173C">
        <w:rPr>
          <w:rFonts w:ascii="Times New Roman" w:eastAsiaTheme="minorHAnsi" w:hAnsi="Times New Roman" w:cs="Times New Roman"/>
          <w:color w:val="000000"/>
          <w:sz w:val="24"/>
          <w:szCs w:val="24"/>
        </w:rPr>
        <w:t>Relevance</w:t>
      </w:r>
    </w:p>
    <w:p w14:paraId="2C4E1777" w14:textId="77777777" w:rsidR="00DA173C" w:rsidRPr="00DA173C" w:rsidRDefault="00DA173C" w:rsidP="00DA173C">
      <w:pPr>
        <w:pStyle w:val="OPNorm1"/>
        <w:numPr>
          <w:ilvl w:val="1"/>
          <w:numId w:val="12"/>
        </w:numPr>
        <w:rPr>
          <w:rFonts w:ascii="Times New Roman" w:eastAsiaTheme="minorHAnsi" w:hAnsi="Times New Roman" w:cs="Times New Roman"/>
          <w:color w:val="000000"/>
          <w:sz w:val="24"/>
          <w:szCs w:val="24"/>
        </w:rPr>
      </w:pPr>
      <w:r w:rsidRPr="00DA173C">
        <w:rPr>
          <w:rFonts w:ascii="Times New Roman" w:eastAsiaTheme="minorHAnsi" w:hAnsi="Times New Roman" w:cs="Times New Roman"/>
          <w:color w:val="000000"/>
          <w:sz w:val="24"/>
          <w:szCs w:val="24"/>
        </w:rPr>
        <w:t>Usability</w:t>
      </w:r>
    </w:p>
    <w:p w14:paraId="4AE6F11E" w14:textId="77777777" w:rsidR="00DA173C" w:rsidRPr="00DA173C" w:rsidRDefault="00DA173C" w:rsidP="00DA173C">
      <w:pPr>
        <w:pStyle w:val="OPNorm1"/>
        <w:numPr>
          <w:ilvl w:val="1"/>
          <w:numId w:val="12"/>
        </w:numPr>
        <w:rPr>
          <w:rFonts w:ascii="Times New Roman" w:eastAsiaTheme="minorHAnsi" w:hAnsi="Times New Roman" w:cs="Times New Roman"/>
          <w:color w:val="000000"/>
          <w:sz w:val="24"/>
          <w:szCs w:val="24"/>
        </w:rPr>
      </w:pPr>
      <w:r w:rsidRPr="00DA173C">
        <w:rPr>
          <w:rFonts w:ascii="Times New Roman" w:eastAsiaTheme="minorHAnsi" w:hAnsi="Times New Roman" w:cs="Times New Roman"/>
          <w:color w:val="000000"/>
          <w:sz w:val="24"/>
          <w:szCs w:val="24"/>
        </w:rPr>
        <w:t>Quality</w:t>
      </w:r>
    </w:p>
    <w:p w14:paraId="18BCF147" w14:textId="77777777" w:rsidR="00DA173C" w:rsidRPr="00DA173C" w:rsidRDefault="00DA173C" w:rsidP="00DA173C">
      <w:pPr>
        <w:pStyle w:val="OPNorm1"/>
        <w:numPr>
          <w:ilvl w:val="1"/>
          <w:numId w:val="12"/>
        </w:numPr>
        <w:rPr>
          <w:rFonts w:ascii="Times New Roman" w:eastAsiaTheme="minorHAnsi" w:hAnsi="Times New Roman" w:cs="Times New Roman"/>
          <w:color w:val="000000"/>
          <w:sz w:val="24"/>
          <w:szCs w:val="24"/>
        </w:rPr>
      </w:pPr>
      <w:r w:rsidRPr="00DA173C">
        <w:rPr>
          <w:rFonts w:ascii="Times New Roman" w:eastAsiaTheme="minorHAnsi" w:hAnsi="Times New Roman" w:cs="Times New Roman"/>
          <w:color w:val="000000"/>
          <w:sz w:val="24"/>
          <w:szCs w:val="24"/>
        </w:rPr>
        <w:t xml:space="preserve">Integration </w:t>
      </w:r>
    </w:p>
    <w:p w14:paraId="27202A6F" w14:textId="6FED5ABF" w:rsidR="00DA173C" w:rsidRPr="00DA173C" w:rsidRDefault="00DA173C" w:rsidP="00DA173C">
      <w:pPr>
        <w:pStyle w:val="OPNorm1"/>
        <w:numPr>
          <w:ilvl w:val="1"/>
          <w:numId w:val="12"/>
        </w:numPr>
        <w:rPr>
          <w:rFonts w:ascii="Times New Roman" w:eastAsiaTheme="minorHAnsi" w:hAnsi="Times New Roman" w:cs="Times New Roman"/>
          <w:color w:val="000000"/>
          <w:sz w:val="24"/>
          <w:szCs w:val="24"/>
        </w:rPr>
      </w:pPr>
      <w:r w:rsidRPr="00DA173C">
        <w:rPr>
          <w:rFonts w:ascii="Times New Roman" w:eastAsiaTheme="minorHAnsi" w:hAnsi="Times New Roman" w:cs="Times New Roman"/>
          <w:color w:val="000000"/>
          <w:sz w:val="24"/>
          <w:szCs w:val="24"/>
        </w:rPr>
        <w:t>Sustainability</w:t>
      </w:r>
    </w:p>
    <w:p w14:paraId="1DDC77D4" w14:textId="019C31E5" w:rsidR="00DA173C" w:rsidRPr="00DA173C" w:rsidRDefault="00DA173C" w:rsidP="00DA173C">
      <w:pPr>
        <w:pStyle w:val="OPNorm1"/>
        <w:numPr>
          <w:ilvl w:val="0"/>
          <w:numId w:val="12"/>
        </w:numPr>
        <w:rPr>
          <w:rFonts w:ascii="Times New Roman" w:eastAsiaTheme="minorHAnsi" w:hAnsi="Times New Roman" w:cs="Times New Roman"/>
          <w:color w:val="000000"/>
          <w:sz w:val="24"/>
          <w:szCs w:val="24"/>
        </w:rPr>
      </w:pPr>
      <w:r w:rsidRPr="00DA173C">
        <w:rPr>
          <w:rFonts w:ascii="Times New Roman" w:eastAsiaTheme="minorHAnsi" w:hAnsi="Times New Roman" w:cs="Times New Roman"/>
          <w:color w:val="000000"/>
          <w:sz w:val="24"/>
          <w:szCs w:val="24"/>
        </w:rPr>
        <w:t>Identify priority areas of improvement/development</w:t>
      </w:r>
    </w:p>
    <w:p w14:paraId="3496CAEB" w14:textId="77777777" w:rsidR="00DA173C" w:rsidRPr="00DA173C" w:rsidRDefault="00DA173C" w:rsidP="00DA173C">
      <w:pPr>
        <w:pStyle w:val="OPNorm1"/>
        <w:numPr>
          <w:ilvl w:val="0"/>
          <w:numId w:val="12"/>
        </w:numPr>
        <w:rPr>
          <w:rFonts w:ascii="Times New Roman" w:eastAsiaTheme="minorHAnsi" w:hAnsi="Times New Roman" w:cs="Times New Roman"/>
          <w:color w:val="000000"/>
          <w:sz w:val="24"/>
          <w:szCs w:val="24"/>
        </w:rPr>
      </w:pPr>
      <w:r w:rsidRPr="00DA173C">
        <w:rPr>
          <w:rFonts w:ascii="Times New Roman" w:eastAsiaTheme="minorHAnsi" w:hAnsi="Times New Roman" w:cs="Times New Roman"/>
          <w:color w:val="000000"/>
          <w:sz w:val="24"/>
          <w:szCs w:val="24"/>
        </w:rPr>
        <w:t>Articulate the strategic vision and develop strategic objectives for the period 2019-2022</w:t>
      </w:r>
    </w:p>
    <w:p w14:paraId="129B9F7E" w14:textId="4D377322" w:rsidR="00DA173C" w:rsidRPr="00DA173C" w:rsidRDefault="00DA173C" w:rsidP="00DA173C">
      <w:pPr>
        <w:pStyle w:val="OPNorm1"/>
        <w:numPr>
          <w:ilvl w:val="0"/>
          <w:numId w:val="12"/>
        </w:numPr>
        <w:rPr>
          <w:rFonts w:ascii="Times New Roman" w:eastAsiaTheme="minorHAnsi" w:hAnsi="Times New Roman" w:cs="Times New Roman"/>
          <w:color w:val="000000"/>
          <w:sz w:val="24"/>
          <w:szCs w:val="24"/>
        </w:rPr>
      </w:pPr>
      <w:r w:rsidRPr="00DA173C">
        <w:rPr>
          <w:rFonts w:ascii="Times New Roman" w:eastAsiaTheme="minorHAnsi" w:hAnsi="Times New Roman" w:cs="Times New Roman"/>
          <w:color w:val="000000"/>
          <w:sz w:val="24"/>
          <w:szCs w:val="24"/>
        </w:rPr>
        <w:t>Determine a 2019-2022 roadmap</w:t>
      </w:r>
    </w:p>
    <w:p w14:paraId="5CC7336F" w14:textId="368A940F" w:rsidR="00D17AA6" w:rsidRPr="00EE0E23" w:rsidRDefault="00BC0BF3" w:rsidP="00EE0E23">
      <w:pPr>
        <w:rPr>
          <w:rFonts w:ascii="Times New Roman" w:hAnsi="Times New Roman" w:cs="Times New Roman"/>
          <w:b/>
        </w:rPr>
      </w:pPr>
      <w:r w:rsidRPr="00EE0E23">
        <w:rPr>
          <w:rFonts w:ascii="Times New Roman" w:hAnsi="Times New Roman" w:cs="Times New Roman"/>
          <w:b/>
        </w:rPr>
        <w:lastRenderedPageBreak/>
        <w:t>EXPECTED OUTCOMES</w:t>
      </w:r>
    </w:p>
    <w:p w14:paraId="4ADC5A8E" w14:textId="77777777" w:rsidR="008F32B0" w:rsidRPr="00EE0E23" w:rsidRDefault="008F32B0" w:rsidP="00EE0E23">
      <w:pPr>
        <w:rPr>
          <w:rFonts w:ascii="Times New Roman" w:hAnsi="Times New Roman" w:cs="Times New Roman"/>
          <w:b/>
        </w:rPr>
      </w:pPr>
    </w:p>
    <w:p w14:paraId="0758AA62" w14:textId="77777777" w:rsidR="00DA173C" w:rsidRDefault="00DA173C" w:rsidP="00064FD0">
      <w:pPr>
        <w:pStyle w:val="ListParagraph"/>
        <w:numPr>
          <w:ilvl w:val="0"/>
          <w:numId w:val="5"/>
        </w:numPr>
        <w:rPr>
          <w:rFonts w:ascii="Times New Roman" w:hAnsi="Times New Roman" w:cs="Times New Roman"/>
          <w:color w:val="000000"/>
        </w:rPr>
      </w:pPr>
      <w:r>
        <w:rPr>
          <w:rFonts w:ascii="Times New Roman" w:hAnsi="Times New Roman" w:cs="Times New Roman"/>
          <w:color w:val="000000"/>
        </w:rPr>
        <w:t xml:space="preserve">A final evaluation report highlighting recurring </w:t>
      </w:r>
      <w:r w:rsidRPr="00DA173C">
        <w:rPr>
          <w:rFonts w:ascii="Times New Roman" w:hAnsi="Times New Roman" w:cs="Times New Roman"/>
          <w:color w:val="000000"/>
        </w:rPr>
        <w:t>Strengths, Weaknesses, Opportunities and Threats</w:t>
      </w:r>
      <w:r>
        <w:rPr>
          <w:rFonts w:ascii="Times New Roman" w:hAnsi="Times New Roman" w:cs="Times New Roman"/>
          <w:color w:val="000000"/>
        </w:rPr>
        <w:t xml:space="preserve"> of the approach and describing the various country level implementation models</w:t>
      </w:r>
    </w:p>
    <w:p w14:paraId="02333EAC" w14:textId="277E7FBE" w:rsidR="002F599B" w:rsidRPr="002F599B" w:rsidRDefault="00BC0BF3" w:rsidP="002F599B">
      <w:pPr>
        <w:pStyle w:val="ListParagraph"/>
        <w:numPr>
          <w:ilvl w:val="0"/>
          <w:numId w:val="5"/>
        </w:numPr>
        <w:rPr>
          <w:rFonts w:ascii="Times New Roman" w:hAnsi="Times New Roman" w:cs="Times New Roman"/>
          <w:color w:val="000000"/>
        </w:rPr>
      </w:pPr>
      <w:r w:rsidRPr="00EE0E23">
        <w:rPr>
          <w:rFonts w:ascii="Times New Roman" w:hAnsi="Times New Roman" w:cs="Times New Roman"/>
          <w:color w:val="000000"/>
        </w:rPr>
        <w:t>A</w:t>
      </w:r>
      <w:r w:rsidR="00F77544" w:rsidRPr="00EE0E23">
        <w:rPr>
          <w:rFonts w:ascii="Times New Roman" w:hAnsi="Times New Roman" w:cs="Times New Roman"/>
          <w:color w:val="000000"/>
        </w:rPr>
        <w:t xml:space="preserve"> </w:t>
      </w:r>
      <w:r w:rsidR="002F599B">
        <w:rPr>
          <w:rFonts w:ascii="Times New Roman" w:hAnsi="Times New Roman" w:cs="Times New Roman"/>
          <w:color w:val="000000"/>
        </w:rPr>
        <w:t xml:space="preserve">detailed roadmap including strategic objectives and a high level workplan for the period 2019-2022 </w:t>
      </w:r>
    </w:p>
    <w:p w14:paraId="331CA0FB" w14:textId="77777777" w:rsidR="002F599B" w:rsidRPr="002F599B" w:rsidRDefault="002F599B" w:rsidP="002F599B">
      <w:pPr>
        <w:rPr>
          <w:rFonts w:ascii="Times New Roman" w:hAnsi="Times New Roman" w:cs="Times New Roman"/>
          <w:b/>
        </w:rPr>
      </w:pPr>
    </w:p>
    <w:p w14:paraId="12F7CCDF" w14:textId="3B325A65" w:rsidR="00E25FAA" w:rsidRDefault="00E25FAA" w:rsidP="00EE0E23">
      <w:pPr>
        <w:rPr>
          <w:rFonts w:ascii="Times New Roman" w:hAnsi="Times New Roman" w:cs="Times New Roman"/>
          <w:b/>
        </w:rPr>
      </w:pPr>
      <w:r w:rsidRPr="00EE0E23">
        <w:rPr>
          <w:rFonts w:ascii="Times New Roman" w:hAnsi="Times New Roman" w:cs="Times New Roman"/>
          <w:b/>
        </w:rPr>
        <w:t>DAT</w:t>
      </w:r>
      <w:r w:rsidR="00064FD0">
        <w:rPr>
          <w:rFonts w:ascii="Times New Roman" w:hAnsi="Times New Roman" w:cs="Times New Roman"/>
          <w:b/>
        </w:rPr>
        <w:t>E AND PLACE OF THE CONSULTATION</w:t>
      </w:r>
    </w:p>
    <w:p w14:paraId="453FFA4F" w14:textId="77777777" w:rsidR="00064FD0" w:rsidRPr="00EE0E23" w:rsidRDefault="00064FD0" w:rsidP="00EE0E23">
      <w:pPr>
        <w:rPr>
          <w:rFonts w:ascii="Times New Roman" w:hAnsi="Times New Roman" w:cs="Times New Roman"/>
          <w:b/>
        </w:rPr>
      </w:pPr>
    </w:p>
    <w:p w14:paraId="3641C238" w14:textId="66798D95" w:rsidR="00E25FAA" w:rsidRPr="00EE0E23" w:rsidRDefault="002F599B" w:rsidP="00EE0E23">
      <w:pPr>
        <w:pStyle w:val="ListParagraph"/>
        <w:numPr>
          <w:ilvl w:val="0"/>
          <w:numId w:val="7"/>
        </w:numPr>
        <w:ind w:left="714" w:hanging="357"/>
        <w:rPr>
          <w:rFonts w:ascii="Times New Roman" w:hAnsi="Times New Roman" w:cs="Times New Roman"/>
          <w:color w:val="000000"/>
        </w:rPr>
      </w:pPr>
      <w:r>
        <w:rPr>
          <w:rFonts w:ascii="Times New Roman" w:hAnsi="Times New Roman" w:cs="Times New Roman"/>
          <w:color w:val="000000"/>
        </w:rPr>
        <w:t>24-25</w:t>
      </w:r>
      <w:r w:rsidRPr="002F599B">
        <w:rPr>
          <w:rFonts w:ascii="Times New Roman" w:hAnsi="Times New Roman" w:cs="Times New Roman"/>
          <w:color w:val="000000"/>
          <w:vertAlign w:val="superscript"/>
        </w:rPr>
        <w:t>th</w:t>
      </w:r>
      <w:r>
        <w:rPr>
          <w:rFonts w:ascii="Times New Roman" w:hAnsi="Times New Roman" w:cs="Times New Roman"/>
          <w:color w:val="000000"/>
        </w:rPr>
        <w:t xml:space="preserve"> June 2019</w:t>
      </w:r>
    </w:p>
    <w:p w14:paraId="1BF81D43" w14:textId="3689607E" w:rsidR="00E25FAA" w:rsidRPr="00EE0E23" w:rsidRDefault="00E25FAA" w:rsidP="00EE0E23">
      <w:pPr>
        <w:pStyle w:val="ListParagraph"/>
        <w:numPr>
          <w:ilvl w:val="0"/>
          <w:numId w:val="7"/>
        </w:numPr>
        <w:rPr>
          <w:rFonts w:ascii="Times New Roman" w:hAnsi="Times New Roman" w:cs="Times New Roman"/>
          <w:color w:val="000000"/>
        </w:rPr>
      </w:pPr>
      <w:r w:rsidRPr="00EE0E23">
        <w:rPr>
          <w:rFonts w:ascii="Times New Roman" w:hAnsi="Times New Roman" w:cs="Times New Roman"/>
          <w:color w:val="000000"/>
        </w:rPr>
        <w:t xml:space="preserve">Geneva, Switzerland </w:t>
      </w:r>
    </w:p>
    <w:p w14:paraId="0E851698" w14:textId="32B73742" w:rsidR="00064FD0" w:rsidRDefault="00064FD0">
      <w:pPr>
        <w:rPr>
          <w:rFonts w:ascii="Times New Roman" w:hAnsi="Times New Roman" w:cs="Times New Roman"/>
          <w:b/>
        </w:rPr>
      </w:pPr>
    </w:p>
    <w:p w14:paraId="6DA4E19E" w14:textId="77777777" w:rsidR="002F599B" w:rsidRDefault="002F599B" w:rsidP="00EE0E23">
      <w:pPr>
        <w:rPr>
          <w:rFonts w:ascii="Times New Roman" w:hAnsi="Times New Roman" w:cs="Times New Roman"/>
          <w:b/>
        </w:rPr>
      </w:pPr>
    </w:p>
    <w:p w14:paraId="0EA7D0D6" w14:textId="39CFA2CA" w:rsidR="00D17AA6" w:rsidRDefault="00D17AA6" w:rsidP="00EE0E23">
      <w:pPr>
        <w:rPr>
          <w:rFonts w:ascii="Times New Roman" w:hAnsi="Times New Roman" w:cs="Times New Roman"/>
          <w:b/>
        </w:rPr>
      </w:pPr>
      <w:r w:rsidRPr="00EE0E23">
        <w:rPr>
          <w:rFonts w:ascii="Times New Roman" w:hAnsi="Times New Roman" w:cs="Times New Roman"/>
          <w:b/>
        </w:rPr>
        <w:t>REFERENCE DOCUMENTS</w:t>
      </w:r>
    </w:p>
    <w:p w14:paraId="15C2B0C8" w14:textId="77777777" w:rsidR="00064FD0" w:rsidRPr="00EE0E23" w:rsidRDefault="00064FD0" w:rsidP="00EE0E23">
      <w:pPr>
        <w:rPr>
          <w:rFonts w:ascii="Times New Roman" w:hAnsi="Times New Roman" w:cs="Times New Roman"/>
          <w:b/>
        </w:rPr>
      </w:pPr>
    </w:p>
    <w:p w14:paraId="6542913D" w14:textId="40F2FA19" w:rsidR="007740BB" w:rsidRPr="00EE0E23" w:rsidRDefault="002F599B" w:rsidP="00EE0E23">
      <w:pPr>
        <w:rPr>
          <w:rFonts w:ascii="Times New Roman" w:hAnsi="Times New Roman" w:cs="Times New Roman"/>
          <w:color w:val="000000"/>
        </w:rPr>
      </w:pPr>
      <w:r>
        <w:rPr>
          <w:rFonts w:ascii="Times New Roman" w:hAnsi="Times New Roman" w:cs="Times New Roman"/>
          <w:color w:val="000000"/>
        </w:rPr>
        <w:t>External Evaluation Inception Report</w:t>
      </w:r>
    </w:p>
    <w:sectPr w:rsidR="007740BB" w:rsidRPr="00EE0E23" w:rsidSect="00BC0BF3">
      <w:footerReference w:type="even" r:id="rId8"/>
      <w:footerReference w:type="default" r:id="rId9"/>
      <w:pgSz w:w="11900" w:h="16840"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EDAE4" w14:textId="77777777" w:rsidR="00FB5299" w:rsidRDefault="00FB5299" w:rsidP="00395C1D">
      <w:r>
        <w:separator/>
      </w:r>
    </w:p>
  </w:endnote>
  <w:endnote w:type="continuationSeparator" w:id="0">
    <w:p w14:paraId="4A432DCC" w14:textId="77777777" w:rsidR="00FB5299" w:rsidRDefault="00FB5299" w:rsidP="0039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F2E88" w14:textId="77777777" w:rsidR="00AC51B3" w:rsidRDefault="00AC51B3" w:rsidP="00B704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BF21" w14:textId="77777777" w:rsidR="00AC51B3" w:rsidRDefault="00AC51B3" w:rsidP="00AC51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984EE" w14:textId="77777777" w:rsidR="00AC51B3" w:rsidRDefault="00AC51B3" w:rsidP="00B704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0E62">
      <w:rPr>
        <w:rStyle w:val="PageNumber"/>
        <w:noProof/>
      </w:rPr>
      <w:t>2</w:t>
    </w:r>
    <w:r>
      <w:rPr>
        <w:rStyle w:val="PageNumber"/>
      </w:rPr>
      <w:fldChar w:fldCharType="end"/>
    </w:r>
  </w:p>
  <w:p w14:paraId="28A52DC4" w14:textId="77777777" w:rsidR="00AC51B3" w:rsidRDefault="00AC51B3" w:rsidP="00AC51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B06C5" w14:textId="77777777" w:rsidR="00FB5299" w:rsidRDefault="00FB5299" w:rsidP="00395C1D">
      <w:r>
        <w:separator/>
      </w:r>
    </w:p>
  </w:footnote>
  <w:footnote w:type="continuationSeparator" w:id="0">
    <w:p w14:paraId="22FD75DE" w14:textId="77777777" w:rsidR="00FB5299" w:rsidRDefault="00FB5299" w:rsidP="00395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4141A"/>
    <w:multiLevelType w:val="hybridMultilevel"/>
    <w:tmpl w:val="64463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E02ABC"/>
    <w:multiLevelType w:val="hybridMultilevel"/>
    <w:tmpl w:val="956274C0"/>
    <w:lvl w:ilvl="0" w:tplc="7ABE5E6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F2E13"/>
    <w:multiLevelType w:val="hybridMultilevel"/>
    <w:tmpl w:val="ED58D7A8"/>
    <w:lvl w:ilvl="0" w:tplc="0172E73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513C8A"/>
    <w:multiLevelType w:val="hybridMultilevel"/>
    <w:tmpl w:val="3618AD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EF3CCD"/>
    <w:multiLevelType w:val="hybridMultilevel"/>
    <w:tmpl w:val="44B8D090"/>
    <w:lvl w:ilvl="0" w:tplc="2BACC9A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62348"/>
    <w:multiLevelType w:val="hybridMultilevel"/>
    <w:tmpl w:val="79148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C47598"/>
    <w:multiLevelType w:val="hybridMultilevel"/>
    <w:tmpl w:val="3E10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F32C6"/>
    <w:multiLevelType w:val="hybridMultilevel"/>
    <w:tmpl w:val="286C2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EC5B5F"/>
    <w:multiLevelType w:val="hybridMultilevel"/>
    <w:tmpl w:val="C59CA4AA"/>
    <w:lvl w:ilvl="0" w:tplc="96886A9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68037C"/>
    <w:multiLevelType w:val="hybridMultilevel"/>
    <w:tmpl w:val="3618AD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3F71DA7"/>
    <w:multiLevelType w:val="hybridMultilevel"/>
    <w:tmpl w:val="D74641CE"/>
    <w:lvl w:ilvl="0" w:tplc="2CDE86C0">
      <w:numFmt w:val="bullet"/>
      <w:lvlText w:val="-"/>
      <w:lvlJc w:val="left"/>
      <w:pPr>
        <w:ind w:left="720" w:hanging="360"/>
      </w:pPr>
      <w:rPr>
        <w:rFonts w:ascii="Calibri" w:eastAsiaTheme="minorHAnsi" w:hAnsi="Calibri"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EB02E6"/>
    <w:multiLevelType w:val="hybridMultilevel"/>
    <w:tmpl w:val="12605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9"/>
  </w:num>
  <w:num w:numId="6">
    <w:abstractNumId w:val="8"/>
  </w:num>
  <w:num w:numId="7">
    <w:abstractNumId w:val="4"/>
  </w:num>
  <w:num w:numId="8">
    <w:abstractNumId w:val="10"/>
  </w:num>
  <w:num w:numId="9">
    <w:abstractNumId w:val="0"/>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A6"/>
    <w:rsid w:val="000011AD"/>
    <w:rsid w:val="00046B8A"/>
    <w:rsid w:val="00064FD0"/>
    <w:rsid w:val="0009036F"/>
    <w:rsid w:val="00150DC5"/>
    <w:rsid w:val="0016776E"/>
    <w:rsid w:val="001B5DCE"/>
    <w:rsid w:val="001F0E78"/>
    <w:rsid w:val="002034B1"/>
    <w:rsid w:val="002317C6"/>
    <w:rsid w:val="00233B36"/>
    <w:rsid w:val="002350C6"/>
    <w:rsid w:val="00246AA9"/>
    <w:rsid w:val="002734D6"/>
    <w:rsid w:val="00277EED"/>
    <w:rsid w:val="00281E08"/>
    <w:rsid w:val="0028253C"/>
    <w:rsid w:val="0028448C"/>
    <w:rsid w:val="002B33A9"/>
    <w:rsid w:val="002D65F0"/>
    <w:rsid w:val="002F0131"/>
    <w:rsid w:val="002F28A7"/>
    <w:rsid w:val="002F599B"/>
    <w:rsid w:val="00306E51"/>
    <w:rsid w:val="0032228B"/>
    <w:rsid w:val="003271CB"/>
    <w:rsid w:val="00327840"/>
    <w:rsid w:val="00352186"/>
    <w:rsid w:val="0035457F"/>
    <w:rsid w:val="00395C1D"/>
    <w:rsid w:val="003F4904"/>
    <w:rsid w:val="0042764E"/>
    <w:rsid w:val="00464BAE"/>
    <w:rsid w:val="004748B7"/>
    <w:rsid w:val="004B257A"/>
    <w:rsid w:val="004B2A51"/>
    <w:rsid w:val="004C402A"/>
    <w:rsid w:val="004D00CF"/>
    <w:rsid w:val="004E2749"/>
    <w:rsid w:val="004F56D2"/>
    <w:rsid w:val="00515695"/>
    <w:rsid w:val="00520249"/>
    <w:rsid w:val="0055184C"/>
    <w:rsid w:val="005562F1"/>
    <w:rsid w:val="00567ABD"/>
    <w:rsid w:val="005A0F07"/>
    <w:rsid w:val="005D1B5A"/>
    <w:rsid w:val="005D530C"/>
    <w:rsid w:val="005F063F"/>
    <w:rsid w:val="006352CC"/>
    <w:rsid w:val="00685C22"/>
    <w:rsid w:val="00731D5E"/>
    <w:rsid w:val="00737C08"/>
    <w:rsid w:val="00770B5A"/>
    <w:rsid w:val="007740BB"/>
    <w:rsid w:val="00776FEF"/>
    <w:rsid w:val="00782CD2"/>
    <w:rsid w:val="00794C11"/>
    <w:rsid w:val="007B1684"/>
    <w:rsid w:val="007B379E"/>
    <w:rsid w:val="007B5A15"/>
    <w:rsid w:val="00861091"/>
    <w:rsid w:val="008B684F"/>
    <w:rsid w:val="008F32B0"/>
    <w:rsid w:val="00914A7B"/>
    <w:rsid w:val="00920E99"/>
    <w:rsid w:val="009255DA"/>
    <w:rsid w:val="00937177"/>
    <w:rsid w:val="00986512"/>
    <w:rsid w:val="00992BF1"/>
    <w:rsid w:val="009F4A36"/>
    <w:rsid w:val="00A12E3D"/>
    <w:rsid w:val="00A535A6"/>
    <w:rsid w:val="00A723EC"/>
    <w:rsid w:val="00A94078"/>
    <w:rsid w:val="00AC51B3"/>
    <w:rsid w:val="00AE1CFA"/>
    <w:rsid w:val="00AE2072"/>
    <w:rsid w:val="00AF3D62"/>
    <w:rsid w:val="00AF677C"/>
    <w:rsid w:val="00B2195D"/>
    <w:rsid w:val="00B47AFB"/>
    <w:rsid w:val="00B516CF"/>
    <w:rsid w:val="00B6028F"/>
    <w:rsid w:val="00B9419B"/>
    <w:rsid w:val="00B94293"/>
    <w:rsid w:val="00BC0BF3"/>
    <w:rsid w:val="00BC0FD9"/>
    <w:rsid w:val="00BD5F96"/>
    <w:rsid w:val="00BD731C"/>
    <w:rsid w:val="00C034BF"/>
    <w:rsid w:val="00C5330A"/>
    <w:rsid w:val="00C7601A"/>
    <w:rsid w:val="00C93A3F"/>
    <w:rsid w:val="00CC0888"/>
    <w:rsid w:val="00CC2C38"/>
    <w:rsid w:val="00CD53E2"/>
    <w:rsid w:val="00CF7DEB"/>
    <w:rsid w:val="00D10856"/>
    <w:rsid w:val="00D1264E"/>
    <w:rsid w:val="00D17AA6"/>
    <w:rsid w:val="00D562D5"/>
    <w:rsid w:val="00D6415A"/>
    <w:rsid w:val="00D67423"/>
    <w:rsid w:val="00DA173C"/>
    <w:rsid w:val="00DC0CF5"/>
    <w:rsid w:val="00DE0E62"/>
    <w:rsid w:val="00DE54A1"/>
    <w:rsid w:val="00DE7CBC"/>
    <w:rsid w:val="00DF07AA"/>
    <w:rsid w:val="00E25FAA"/>
    <w:rsid w:val="00E34EC0"/>
    <w:rsid w:val="00E3612F"/>
    <w:rsid w:val="00E4000C"/>
    <w:rsid w:val="00E4738A"/>
    <w:rsid w:val="00E50205"/>
    <w:rsid w:val="00EA2AE9"/>
    <w:rsid w:val="00EA634C"/>
    <w:rsid w:val="00ED6ED7"/>
    <w:rsid w:val="00EE0E23"/>
    <w:rsid w:val="00EE2FC2"/>
    <w:rsid w:val="00EE30EF"/>
    <w:rsid w:val="00EE547E"/>
    <w:rsid w:val="00F627E4"/>
    <w:rsid w:val="00F62D63"/>
    <w:rsid w:val="00F77544"/>
    <w:rsid w:val="00F80CB6"/>
    <w:rsid w:val="00F8185F"/>
    <w:rsid w:val="00F95B4B"/>
    <w:rsid w:val="00FA0F88"/>
    <w:rsid w:val="00FB053C"/>
    <w:rsid w:val="00FB5299"/>
    <w:rsid w:val="00FF21FE"/>
    <w:rsid w:val="00FF3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278579"/>
  <w15:docId w15:val="{F0588C3F-581A-4F40-A2ED-178A754A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7AA"/>
    <w:pPr>
      <w:ind w:left="720"/>
      <w:contextualSpacing/>
    </w:pPr>
  </w:style>
  <w:style w:type="paragraph" w:styleId="FootnoteText">
    <w:name w:val="footnote text"/>
    <w:basedOn w:val="Normal"/>
    <w:link w:val="FootnoteTextChar"/>
    <w:uiPriority w:val="99"/>
    <w:unhideWhenUsed/>
    <w:rsid w:val="00395C1D"/>
  </w:style>
  <w:style w:type="character" w:customStyle="1" w:styleId="FootnoteTextChar">
    <w:name w:val="Footnote Text Char"/>
    <w:basedOn w:val="DefaultParagraphFont"/>
    <w:link w:val="FootnoteText"/>
    <w:uiPriority w:val="99"/>
    <w:rsid w:val="00395C1D"/>
  </w:style>
  <w:style w:type="character" w:styleId="FootnoteReference">
    <w:name w:val="footnote reference"/>
    <w:basedOn w:val="DefaultParagraphFont"/>
    <w:uiPriority w:val="99"/>
    <w:unhideWhenUsed/>
    <w:rsid w:val="00395C1D"/>
    <w:rPr>
      <w:vertAlign w:val="superscript"/>
    </w:rPr>
  </w:style>
  <w:style w:type="paragraph" w:styleId="Footer">
    <w:name w:val="footer"/>
    <w:basedOn w:val="Normal"/>
    <w:link w:val="FooterChar"/>
    <w:uiPriority w:val="99"/>
    <w:unhideWhenUsed/>
    <w:rsid w:val="00AC51B3"/>
    <w:pPr>
      <w:tabs>
        <w:tab w:val="center" w:pos="4513"/>
        <w:tab w:val="right" w:pos="9026"/>
      </w:tabs>
    </w:pPr>
  </w:style>
  <w:style w:type="character" w:customStyle="1" w:styleId="FooterChar">
    <w:name w:val="Footer Char"/>
    <w:basedOn w:val="DefaultParagraphFont"/>
    <w:link w:val="Footer"/>
    <w:uiPriority w:val="99"/>
    <w:rsid w:val="00AC51B3"/>
  </w:style>
  <w:style w:type="character" w:styleId="PageNumber">
    <w:name w:val="page number"/>
    <w:basedOn w:val="DefaultParagraphFont"/>
    <w:uiPriority w:val="99"/>
    <w:semiHidden/>
    <w:unhideWhenUsed/>
    <w:rsid w:val="00AC51B3"/>
  </w:style>
  <w:style w:type="paragraph" w:styleId="Header">
    <w:name w:val="header"/>
    <w:basedOn w:val="Normal"/>
    <w:link w:val="HeaderChar"/>
    <w:uiPriority w:val="99"/>
    <w:unhideWhenUsed/>
    <w:rsid w:val="00AC51B3"/>
    <w:pPr>
      <w:tabs>
        <w:tab w:val="center" w:pos="4513"/>
        <w:tab w:val="right" w:pos="9026"/>
      </w:tabs>
    </w:pPr>
  </w:style>
  <w:style w:type="character" w:customStyle="1" w:styleId="HeaderChar">
    <w:name w:val="Header Char"/>
    <w:basedOn w:val="DefaultParagraphFont"/>
    <w:link w:val="Header"/>
    <w:uiPriority w:val="99"/>
    <w:rsid w:val="00AC51B3"/>
  </w:style>
  <w:style w:type="character" w:styleId="CommentReference">
    <w:name w:val="annotation reference"/>
    <w:basedOn w:val="DefaultParagraphFont"/>
    <w:uiPriority w:val="99"/>
    <w:semiHidden/>
    <w:unhideWhenUsed/>
    <w:rsid w:val="004748B7"/>
    <w:rPr>
      <w:sz w:val="16"/>
      <w:szCs w:val="16"/>
    </w:rPr>
  </w:style>
  <w:style w:type="paragraph" w:styleId="CommentText">
    <w:name w:val="annotation text"/>
    <w:basedOn w:val="Normal"/>
    <w:link w:val="CommentTextChar"/>
    <w:uiPriority w:val="99"/>
    <w:semiHidden/>
    <w:unhideWhenUsed/>
    <w:rsid w:val="004748B7"/>
    <w:rPr>
      <w:sz w:val="20"/>
      <w:szCs w:val="20"/>
    </w:rPr>
  </w:style>
  <w:style w:type="character" w:customStyle="1" w:styleId="CommentTextChar">
    <w:name w:val="Comment Text Char"/>
    <w:basedOn w:val="DefaultParagraphFont"/>
    <w:link w:val="CommentText"/>
    <w:uiPriority w:val="99"/>
    <w:semiHidden/>
    <w:rsid w:val="004748B7"/>
    <w:rPr>
      <w:sz w:val="20"/>
      <w:szCs w:val="20"/>
    </w:rPr>
  </w:style>
  <w:style w:type="paragraph" w:styleId="CommentSubject">
    <w:name w:val="annotation subject"/>
    <w:basedOn w:val="CommentText"/>
    <w:next w:val="CommentText"/>
    <w:link w:val="CommentSubjectChar"/>
    <w:uiPriority w:val="99"/>
    <w:semiHidden/>
    <w:unhideWhenUsed/>
    <w:rsid w:val="004748B7"/>
    <w:rPr>
      <w:b/>
      <w:bCs/>
    </w:rPr>
  </w:style>
  <w:style w:type="character" w:customStyle="1" w:styleId="CommentSubjectChar">
    <w:name w:val="Comment Subject Char"/>
    <w:basedOn w:val="CommentTextChar"/>
    <w:link w:val="CommentSubject"/>
    <w:uiPriority w:val="99"/>
    <w:semiHidden/>
    <w:rsid w:val="004748B7"/>
    <w:rPr>
      <w:b/>
      <w:bCs/>
      <w:sz w:val="20"/>
      <w:szCs w:val="20"/>
    </w:rPr>
  </w:style>
  <w:style w:type="paragraph" w:styleId="BalloonText">
    <w:name w:val="Balloon Text"/>
    <w:basedOn w:val="Normal"/>
    <w:link w:val="BalloonTextChar"/>
    <w:uiPriority w:val="99"/>
    <w:semiHidden/>
    <w:unhideWhenUsed/>
    <w:rsid w:val="004748B7"/>
    <w:rPr>
      <w:rFonts w:ascii="Tahoma" w:hAnsi="Tahoma" w:cs="Tahoma"/>
      <w:sz w:val="16"/>
      <w:szCs w:val="16"/>
    </w:rPr>
  </w:style>
  <w:style w:type="character" w:customStyle="1" w:styleId="BalloonTextChar">
    <w:name w:val="Balloon Text Char"/>
    <w:basedOn w:val="DefaultParagraphFont"/>
    <w:link w:val="BalloonText"/>
    <w:uiPriority w:val="99"/>
    <w:semiHidden/>
    <w:rsid w:val="004748B7"/>
    <w:rPr>
      <w:rFonts w:ascii="Tahoma" w:hAnsi="Tahoma" w:cs="Tahoma"/>
      <w:sz w:val="16"/>
      <w:szCs w:val="16"/>
    </w:rPr>
  </w:style>
  <w:style w:type="paragraph" w:customStyle="1" w:styleId="Default">
    <w:name w:val="Default"/>
    <w:rsid w:val="00B516CF"/>
    <w:pPr>
      <w:autoSpaceDE w:val="0"/>
      <w:autoSpaceDN w:val="0"/>
      <w:adjustRightInd w:val="0"/>
    </w:pPr>
    <w:rPr>
      <w:rFonts w:ascii="Cambria" w:hAnsi="Cambria" w:cs="Cambria"/>
      <w:color w:val="000000"/>
    </w:rPr>
  </w:style>
  <w:style w:type="character" w:styleId="Hyperlink">
    <w:name w:val="Hyperlink"/>
    <w:basedOn w:val="DefaultParagraphFont"/>
    <w:uiPriority w:val="99"/>
    <w:unhideWhenUsed/>
    <w:rsid w:val="00C034BF"/>
    <w:rPr>
      <w:color w:val="0563C1" w:themeColor="hyperlink"/>
      <w:u w:val="single"/>
    </w:rPr>
  </w:style>
  <w:style w:type="paragraph" w:styleId="Revision">
    <w:name w:val="Revision"/>
    <w:hidden/>
    <w:uiPriority w:val="99"/>
    <w:semiHidden/>
    <w:rsid w:val="00064FD0"/>
  </w:style>
  <w:style w:type="character" w:styleId="FollowedHyperlink">
    <w:name w:val="FollowedHyperlink"/>
    <w:basedOn w:val="DefaultParagraphFont"/>
    <w:uiPriority w:val="99"/>
    <w:semiHidden/>
    <w:unhideWhenUsed/>
    <w:rsid w:val="00064FD0"/>
    <w:rPr>
      <w:color w:val="954F72" w:themeColor="followedHyperlink"/>
      <w:u w:val="single"/>
    </w:rPr>
  </w:style>
  <w:style w:type="paragraph" w:customStyle="1" w:styleId="OPNorm1">
    <w:name w:val="OP Norm1"/>
    <w:basedOn w:val="Normal"/>
    <w:link w:val="OPNorm1Char"/>
    <w:qFormat/>
    <w:rsid w:val="00DA173C"/>
    <w:pPr>
      <w:jc w:val="both"/>
    </w:pPr>
    <w:rPr>
      <w:rFonts w:ascii="Century Gothic" w:eastAsiaTheme="minorEastAsia" w:hAnsi="Century Gothic"/>
      <w:sz w:val="22"/>
      <w:szCs w:val="22"/>
    </w:rPr>
  </w:style>
  <w:style w:type="character" w:customStyle="1" w:styleId="OPNorm1Char">
    <w:name w:val="OP Norm1 Char"/>
    <w:basedOn w:val="DefaultParagraphFont"/>
    <w:link w:val="OPNorm1"/>
    <w:rsid w:val="00DA173C"/>
    <w:rPr>
      <w:rFonts w:ascii="Century Gothic" w:eastAsiaTheme="minorEastAsia"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374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56E88-DC6F-494E-BF34-B6E49E3A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HUGONNET, Stéphane Alexandre Louis</dc:creator>
  <cp:lastModifiedBy>ALEXANDRE, Franck</cp:lastModifiedBy>
  <cp:revision>2</cp:revision>
  <dcterms:created xsi:type="dcterms:W3CDTF">2019-05-08T13:02:00Z</dcterms:created>
  <dcterms:modified xsi:type="dcterms:W3CDTF">2019-05-08T13:02:00Z</dcterms:modified>
</cp:coreProperties>
</file>