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484" w:rsidRDefault="00F63484" w:rsidP="00F63484">
      <w:pPr>
        <w:pStyle w:val="Default"/>
        <w:jc w:val="center"/>
        <w:rPr>
          <w:b/>
          <w:bCs/>
          <w:sz w:val="28"/>
          <w:szCs w:val="28"/>
        </w:rPr>
      </w:pPr>
      <w:r w:rsidRPr="00F63484">
        <w:rPr>
          <w:b/>
          <w:bCs/>
          <w:sz w:val="28"/>
          <w:szCs w:val="28"/>
        </w:rPr>
        <w:t>VISA FOR SWITZERLAND</w:t>
      </w:r>
    </w:p>
    <w:p w:rsidR="00F63484" w:rsidRPr="00F63484" w:rsidRDefault="00F63484" w:rsidP="00F63484">
      <w:pPr>
        <w:pStyle w:val="Default"/>
        <w:jc w:val="center"/>
        <w:rPr>
          <w:b/>
          <w:bCs/>
          <w:sz w:val="28"/>
          <w:szCs w:val="28"/>
        </w:rPr>
      </w:pPr>
    </w:p>
    <w:p w:rsidR="008A6EB1" w:rsidRPr="008A6EB1" w:rsidRDefault="0050307E" w:rsidP="000F4235">
      <w:pPr>
        <w:spacing w:line="240" w:lineRule="auto"/>
        <w:jc w:val="center"/>
        <w:rPr>
          <w:rFonts w:ascii="Times New Roman" w:hAnsi="Times New Roman" w:cs="Times New Roman"/>
          <w:b/>
          <w:color w:val="000000" w:themeColor="text1"/>
          <w:sz w:val="24"/>
          <w:szCs w:val="24"/>
          <w:lang w:val="en"/>
        </w:rPr>
      </w:pPr>
      <w:r>
        <w:rPr>
          <w:rStyle w:val="Emphasis"/>
          <w:rFonts w:ascii="Times New Roman" w:hAnsi="Times New Roman" w:cs="Times New Roman"/>
          <w:b/>
          <w:bCs/>
          <w:i w:val="0"/>
          <w:iCs w:val="0"/>
          <w:color w:val="000000" w:themeColor="text1"/>
          <w:sz w:val="24"/>
          <w:szCs w:val="24"/>
          <w:shd w:val="clear" w:color="auto" w:fill="FFFFFF"/>
        </w:rPr>
        <w:t>Twenty-Second</w:t>
      </w:r>
      <w:r w:rsidR="004D2033">
        <w:rPr>
          <w:rStyle w:val="Emphasis"/>
          <w:rFonts w:ascii="Times New Roman" w:hAnsi="Times New Roman" w:cs="Times New Roman"/>
          <w:b/>
          <w:bCs/>
          <w:i w:val="0"/>
          <w:iCs w:val="0"/>
          <w:color w:val="000000" w:themeColor="text1"/>
          <w:sz w:val="24"/>
          <w:szCs w:val="24"/>
          <w:shd w:val="clear" w:color="auto" w:fill="FFFFFF"/>
        </w:rPr>
        <w:t xml:space="preserve"> </w:t>
      </w:r>
      <w:r w:rsidR="008A6EB1" w:rsidRPr="008A6EB1">
        <w:rPr>
          <w:rFonts w:ascii="Times New Roman" w:hAnsi="Times New Roman" w:cs="Times New Roman"/>
          <w:b/>
          <w:color w:val="000000" w:themeColor="text1"/>
          <w:sz w:val="24"/>
          <w:szCs w:val="24"/>
          <w:lang w:val="en"/>
        </w:rPr>
        <w:t xml:space="preserve">International Meeting of National Mine Action </w:t>
      </w:r>
      <w:proofErr w:type="spellStart"/>
      <w:r w:rsidR="008A6EB1" w:rsidRPr="008A6EB1">
        <w:rPr>
          <w:rFonts w:ascii="Times New Roman" w:hAnsi="Times New Roman" w:cs="Times New Roman"/>
          <w:b/>
          <w:color w:val="000000" w:themeColor="text1"/>
          <w:sz w:val="24"/>
          <w:szCs w:val="24"/>
          <w:lang w:val="en"/>
        </w:rPr>
        <w:t>Programme</w:t>
      </w:r>
      <w:proofErr w:type="spellEnd"/>
      <w:r w:rsidR="008A6EB1" w:rsidRPr="008A6EB1">
        <w:rPr>
          <w:rFonts w:ascii="Times New Roman" w:hAnsi="Times New Roman" w:cs="Times New Roman"/>
          <w:b/>
          <w:color w:val="000000" w:themeColor="text1"/>
          <w:sz w:val="24"/>
          <w:szCs w:val="24"/>
          <w:lang w:val="en"/>
        </w:rPr>
        <w:t xml:space="preserve"> Directors and United Nations Advisers (NDM-UN)</w:t>
      </w:r>
    </w:p>
    <w:p w:rsidR="00562BFB" w:rsidRPr="00BE4EB4" w:rsidRDefault="00D86533" w:rsidP="008A6EB1">
      <w:pPr>
        <w:spacing w:line="240" w:lineRule="auto"/>
        <w:jc w:val="center"/>
        <w:rPr>
          <w:rFonts w:asciiTheme="majorBidi" w:hAnsiTheme="majorBidi" w:cstheme="majorBidi"/>
          <w:b/>
          <w:sz w:val="24"/>
          <w:szCs w:val="24"/>
        </w:rPr>
      </w:pPr>
      <w:r>
        <w:rPr>
          <w:rFonts w:asciiTheme="majorBidi" w:hAnsiTheme="majorBidi" w:cstheme="majorBidi"/>
          <w:b/>
          <w:sz w:val="24"/>
          <w:szCs w:val="24"/>
        </w:rPr>
        <w:t>5-8</w:t>
      </w:r>
      <w:r w:rsidR="00F301DA">
        <w:rPr>
          <w:rFonts w:asciiTheme="majorBidi" w:hAnsiTheme="majorBidi" w:cstheme="majorBidi"/>
          <w:b/>
          <w:sz w:val="24"/>
          <w:szCs w:val="24"/>
        </w:rPr>
        <w:t xml:space="preserve"> February 2018</w:t>
      </w:r>
    </w:p>
    <w:p w:rsidR="00E073EF" w:rsidRDefault="00E073EF" w:rsidP="00562BFB">
      <w:pPr>
        <w:rPr>
          <w:rFonts w:cs="Times New Roman"/>
          <w:b/>
          <w:color w:val="000000"/>
          <w:sz w:val="4"/>
          <w:szCs w:val="4"/>
          <w:lang w:eastAsia="fr-FR"/>
        </w:rPr>
      </w:pPr>
    </w:p>
    <w:p w:rsidR="00F63484" w:rsidRDefault="00F63484" w:rsidP="000F4235">
      <w:pPr>
        <w:pStyle w:val="Default"/>
        <w:spacing w:after="200" w:line="276" w:lineRule="auto"/>
        <w:jc w:val="both"/>
        <w:rPr>
          <w:rFonts w:asciiTheme="majorBidi" w:hAnsiTheme="majorBidi" w:cstheme="majorBidi"/>
        </w:rPr>
      </w:pPr>
      <w:r>
        <w:rPr>
          <w:rFonts w:asciiTheme="majorBidi" w:hAnsiTheme="majorBidi" w:cstheme="majorBidi"/>
        </w:rPr>
        <w:t xml:space="preserve">All meeting participants are responsible for making their </w:t>
      </w:r>
      <w:r>
        <w:rPr>
          <w:rFonts w:asciiTheme="majorBidi" w:hAnsiTheme="majorBidi" w:cstheme="majorBidi"/>
          <w:b/>
          <w:bCs/>
          <w:u w:val="single"/>
        </w:rPr>
        <w:t>own</w:t>
      </w:r>
      <w:r>
        <w:rPr>
          <w:rFonts w:asciiTheme="majorBidi" w:hAnsiTheme="majorBidi" w:cstheme="majorBidi"/>
        </w:rPr>
        <w:t xml:space="preserve"> visa arrangements. </w:t>
      </w:r>
    </w:p>
    <w:p w:rsidR="00F63484" w:rsidRDefault="00F63484" w:rsidP="000F4235">
      <w:pPr>
        <w:pStyle w:val="Default"/>
        <w:spacing w:after="200" w:line="276" w:lineRule="auto"/>
        <w:jc w:val="both"/>
        <w:rPr>
          <w:rFonts w:asciiTheme="majorBidi" w:hAnsiTheme="majorBidi" w:cstheme="majorBidi"/>
        </w:rPr>
      </w:pPr>
      <w:r>
        <w:rPr>
          <w:rFonts w:asciiTheme="majorBidi" w:hAnsiTheme="majorBidi" w:cstheme="majorBidi"/>
        </w:rPr>
        <w:t xml:space="preserve">Switzerland is a member of the Schengen Area and Schengen regulations apply. </w:t>
      </w:r>
    </w:p>
    <w:p w:rsidR="00F63484" w:rsidRDefault="00F63484" w:rsidP="000F4235">
      <w:pPr>
        <w:pStyle w:val="Default"/>
        <w:spacing w:after="200" w:line="276" w:lineRule="auto"/>
        <w:jc w:val="both"/>
        <w:rPr>
          <w:rFonts w:asciiTheme="majorBidi" w:hAnsiTheme="majorBidi" w:cstheme="majorBidi"/>
        </w:rPr>
      </w:pPr>
      <w:r>
        <w:rPr>
          <w:rFonts w:asciiTheme="majorBidi" w:hAnsiTheme="majorBidi" w:cstheme="majorBidi"/>
        </w:rPr>
        <w:t xml:space="preserve">Kindly note that it is your responsibility to allow sufficient time for the visa application process (including transit visas). We recommend that you contact the Swiss representation in your region as soon as possible for information about visa application procedures and documents to be presented. Please visit the Swiss Federal Department of Foreign Affairs website where you will find information about applications for Schengen visas and the list of Swiss representations abroad. </w:t>
      </w:r>
    </w:p>
    <w:p w:rsidR="000F4235" w:rsidRPr="000F4235" w:rsidRDefault="000F4235" w:rsidP="000F4235">
      <w:pPr>
        <w:pStyle w:val="Default"/>
        <w:jc w:val="both"/>
        <w:rPr>
          <w:rFonts w:asciiTheme="majorBidi" w:hAnsiTheme="majorBidi" w:cstheme="majorBidi"/>
        </w:rPr>
      </w:pPr>
      <w:r w:rsidRPr="000F4235">
        <w:rPr>
          <w:rFonts w:asciiTheme="majorBidi" w:hAnsiTheme="majorBidi" w:cstheme="majorBidi"/>
        </w:rPr>
        <w:t>Visa information can be found here:</w:t>
      </w:r>
    </w:p>
    <w:p w:rsidR="000F4235" w:rsidRPr="000F4235" w:rsidRDefault="000F4235" w:rsidP="000F4235">
      <w:pPr>
        <w:pStyle w:val="Default"/>
        <w:jc w:val="both"/>
        <w:rPr>
          <w:rFonts w:asciiTheme="majorBidi" w:hAnsiTheme="majorBidi" w:cstheme="majorBidi"/>
        </w:rPr>
      </w:pPr>
    </w:p>
    <w:p w:rsidR="000F4235" w:rsidRDefault="007F2351" w:rsidP="000F4235">
      <w:pPr>
        <w:pStyle w:val="Default"/>
        <w:spacing w:after="200" w:line="276" w:lineRule="auto"/>
        <w:jc w:val="both"/>
        <w:rPr>
          <w:rFonts w:asciiTheme="majorBidi" w:hAnsiTheme="majorBidi" w:cstheme="majorBidi"/>
        </w:rPr>
      </w:pPr>
      <w:hyperlink r:id="rId8" w:history="1">
        <w:r w:rsidR="000F4235" w:rsidRPr="002271B9">
          <w:rPr>
            <w:rStyle w:val="Hyperlink"/>
            <w:rFonts w:asciiTheme="majorBidi" w:hAnsiTheme="majorBidi" w:cstheme="majorBidi"/>
          </w:rPr>
          <w:t>https://www.eda.admin.ch/eda/en/home/entry-switzerland-residence/visa-requirements-application-form.html</w:t>
        </w:r>
      </w:hyperlink>
    </w:p>
    <w:p w:rsidR="00F63484" w:rsidRDefault="00F63484" w:rsidP="000F4235">
      <w:pPr>
        <w:pStyle w:val="Default"/>
        <w:jc w:val="both"/>
        <w:rPr>
          <w:rFonts w:asciiTheme="majorBidi" w:hAnsiTheme="majorBidi" w:cstheme="majorBidi"/>
          <w:b/>
          <w:bCs/>
          <w:u w:val="single"/>
        </w:rPr>
      </w:pPr>
      <w:r>
        <w:rPr>
          <w:rFonts w:asciiTheme="majorBidi" w:hAnsiTheme="majorBidi" w:cstheme="majorBidi"/>
          <w:b/>
          <w:bCs/>
          <w:u w:val="single"/>
        </w:rPr>
        <w:t xml:space="preserve">BIOMETRIC VISA </w:t>
      </w:r>
    </w:p>
    <w:p w:rsidR="00F63484" w:rsidRDefault="00F63484" w:rsidP="000F4235">
      <w:pPr>
        <w:pStyle w:val="Default"/>
        <w:jc w:val="both"/>
        <w:rPr>
          <w:rFonts w:asciiTheme="majorBidi" w:hAnsiTheme="majorBidi" w:cstheme="majorBidi"/>
          <w:b/>
          <w:bCs/>
          <w:u w:val="single"/>
        </w:rPr>
      </w:pPr>
    </w:p>
    <w:p w:rsidR="00F63484" w:rsidRDefault="00F63484" w:rsidP="000F4235">
      <w:pPr>
        <w:pStyle w:val="Default"/>
        <w:spacing w:after="200" w:line="276" w:lineRule="auto"/>
        <w:jc w:val="both"/>
        <w:rPr>
          <w:rFonts w:asciiTheme="majorBidi" w:hAnsiTheme="majorBidi" w:cstheme="majorBidi"/>
        </w:rPr>
      </w:pPr>
      <w:r>
        <w:rPr>
          <w:rFonts w:asciiTheme="majorBidi" w:hAnsiTheme="majorBidi" w:cstheme="majorBidi"/>
        </w:rPr>
        <w:t xml:space="preserve">On 11 October 2011, the Schengen member states introduced the Visa Information System (VIS). The VIS is also used to store the biometric data (10 fingerprints and the facial image) of visa applicants. The diplomatic representations of the Schengen member states will be gradually connected to this system. </w:t>
      </w:r>
      <w:bookmarkStart w:id="0" w:name="_GoBack"/>
      <w:bookmarkEnd w:id="0"/>
    </w:p>
    <w:p w:rsidR="00F63484" w:rsidRDefault="00F63484" w:rsidP="000F4235">
      <w:pPr>
        <w:pStyle w:val="Default"/>
        <w:spacing w:after="200" w:line="276" w:lineRule="auto"/>
        <w:jc w:val="both"/>
        <w:rPr>
          <w:rFonts w:asciiTheme="majorBidi" w:hAnsiTheme="majorBidi" w:cstheme="majorBidi"/>
        </w:rPr>
      </w:pPr>
      <w:r>
        <w:rPr>
          <w:rFonts w:asciiTheme="majorBidi" w:hAnsiTheme="majorBidi" w:cstheme="majorBidi"/>
        </w:rPr>
        <w:t xml:space="preserve">With this new system, visa processing may take longer (up to 30 working days) than through the previous system. Appointments must be arranged with the Swiss embassy in advance and applicants must appear </w:t>
      </w:r>
      <w:r>
        <w:rPr>
          <w:rFonts w:asciiTheme="majorBidi" w:hAnsiTheme="majorBidi" w:cstheme="majorBidi"/>
          <w:b/>
          <w:bCs/>
        </w:rPr>
        <w:t xml:space="preserve">in person </w:t>
      </w:r>
      <w:r>
        <w:rPr>
          <w:rFonts w:asciiTheme="majorBidi" w:hAnsiTheme="majorBidi" w:cstheme="majorBidi"/>
        </w:rPr>
        <w:t xml:space="preserve">to record the biometric data. This data remains valid for five years. </w:t>
      </w:r>
    </w:p>
    <w:p w:rsidR="00F63484" w:rsidRDefault="00F63484" w:rsidP="000F4235">
      <w:pPr>
        <w:jc w:val="both"/>
        <w:rPr>
          <w:rFonts w:asciiTheme="majorBidi" w:hAnsiTheme="majorBidi" w:cstheme="majorBidi"/>
          <w:b/>
          <w:bCs/>
          <w:sz w:val="24"/>
          <w:szCs w:val="24"/>
        </w:rPr>
      </w:pPr>
      <w:r>
        <w:rPr>
          <w:rFonts w:asciiTheme="majorBidi" w:hAnsiTheme="majorBidi" w:cstheme="majorBidi"/>
          <w:sz w:val="24"/>
          <w:szCs w:val="24"/>
        </w:rPr>
        <w:t xml:space="preserve">Several Swiss embassies already have started to work with the VIS. All Swiss embassies will start recording the biometric data of persons applying for Schengen visas. </w:t>
      </w:r>
      <w:r>
        <w:rPr>
          <w:rFonts w:asciiTheme="majorBidi" w:hAnsiTheme="majorBidi" w:cstheme="majorBidi"/>
          <w:b/>
          <w:bCs/>
          <w:sz w:val="24"/>
          <w:szCs w:val="24"/>
        </w:rPr>
        <w:t>It is therefore strongly recommended to contact the Swiss representation well in advance of your departure date and to take the necessary steps for starting the visa request process without delay.</w:t>
      </w:r>
    </w:p>
    <w:p w:rsidR="00F63484" w:rsidRDefault="00F63484" w:rsidP="000F4235">
      <w:pPr>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VISA APPLICATION FORM </w:t>
      </w:r>
    </w:p>
    <w:p w:rsidR="00F63484" w:rsidRPr="00F63484" w:rsidRDefault="00F63484" w:rsidP="000F4235">
      <w:pPr>
        <w:jc w:val="both"/>
        <w:rPr>
          <w:rFonts w:ascii="Times New Roman" w:hAnsi="Times New Roman" w:cs="Times New Roman"/>
          <w:sz w:val="24"/>
          <w:szCs w:val="24"/>
        </w:rPr>
      </w:pPr>
      <w:r w:rsidRPr="00F63484">
        <w:rPr>
          <w:rFonts w:ascii="Times New Roman" w:hAnsi="Times New Roman" w:cs="Times New Roman"/>
          <w:sz w:val="24"/>
          <w:szCs w:val="24"/>
        </w:rPr>
        <w:t xml:space="preserve">You can download the visa application form on the </w:t>
      </w:r>
      <w:hyperlink r:id="rId9" w:history="1">
        <w:r w:rsidRPr="00F63484">
          <w:rPr>
            <w:rStyle w:val="Hyperlink"/>
            <w:rFonts w:ascii="Times New Roman" w:hAnsi="Times New Roman" w:cs="Times New Roman"/>
            <w:sz w:val="24"/>
            <w:szCs w:val="24"/>
          </w:rPr>
          <w:t>webpage of the Federal Office of Migration</w:t>
        </w:r>
      </w:hyperlink>
      <w:r w:rsidRPr="00F63484">
        <w:rPr>
          <w:rFonts w:ascii="Times New Roman" w:hAnsi="Times New Roman" w:cs="Times New Roman"/>
          <w:sz w:val="24"/>
          <w:szCs w:val="24"/>
        </w:rPr>
        <w:t xml:space="preserve"> where you can also find further information about entry to Switzerland.</w:t>
      </w:r>
    </w:p>
    <w:p w:rsidR="00F63484" w:rsidRDefault="00F63484" w:rsidP="000F4235">
      <w:pPr>
        <w:jc w:val="both"/>
        <w:rPr>
          <w:rFonts w:ascii="Times New Roman" w:hAnsi="Times New Roman" w:cs="Times New Roman"/>
          <w:sz w:val="24"/>
          <w:szCs w:val="24"/>
        </w:rPr>
      </w:pPr>
      <w:r w:rsidRPr="00F63484">
        <w:rPr>
          <w:rFonts w:ascii="Times New Roman" w:hAnsi="Times New Roman" w:cs="Times New Roman"/>
          <w:sz w:val="24"/>
          <w:szCs w:val="24"/>
        </w:rPr>
        <w:t>Your main destination country must</w:t>
      </w:r>
      <w:r>
        <w:rPr>
          <w:rFonts w:ascii="Times New Roman" w:hAnsi="Times New Roman" w:cs="Times New Roman"/>
          <w:sz w:val="24"/>
          <w:szCs w:val="24"/>
        </w:rPr>
        <w:t xml:space="preserve"> issue your Schengen visa. </w:t>
      </w:r>
      <w:r w:rsidRPr="00F63484">
        <w:rPr>
          <w:rFonts w:ascii="Times New Roman" w:hAnsi="Times New Roman" w:cs="Times New Roman"/>
          <w:sz w:val="24"/>
          <w:szCs w:val="24"/>
        </w:rPr>
        <w:t xml:space="preserve">Therefore, because Geneva is your </w:t>
      </w:r>
      <w:proofErr w:type="gramStart"/>
      <w:r w:rsidRPr="00F63484">
        <w:rPr>
          <w:rFonts w:ascii="Times New Roman" w:hAnsi="Times New Roman" w:cs="Times New Roman"/>
          <w:sz w:val="24"/>
          <w:szCs w:val="24"/>
        </w:rPr>
        <w:t>final destination</w:t>
      </w:r>
      <w:proofErr w:type="gramEnd"/>
      <w:r w:rsidRPr="00F63484">
        <w:rPr>
          <w:rFonts w:ascii="Times New Roman" w:hAnsi="Times New Roman" w:cs="Times New Roman"/>
          <w:sz w:val="24"/>
          <w:szCs w:val="24"/>
        </w:rPr>
        <w:t>, you must appl</w:t>
      </w:r>
      <w:r>
        <w:rPr>
          <w:rFonts w:ascii="Times New Roman" w:hAnsi="Times New Roman" w:cs="Times New Roman"/>
          <w:sz w:val="24"/>
          <w:szCs w:val="24"/>
        </w:rPr>
        <w:t xml:space="preserve">y to Switzerland for the visa. </w:t>
      </w:r>
    </w:p>
    <w:p w:rsidR="00F63484" w:rsidRDefault="00F63484" w:rsidP="000F4235">
      <w:pPr>
        <w:jc w:val="both"/>
        <w:rPr>
          <w:rFonts w:ascii="Times New Roman" w:hAnsi="Times New Roman" w:cs="Times New Roman"/>
          <w:sz w:val="24"/>
          <w:szCs w:val="24"/>
        </w:rPr>
      </w:pPr>
    </w:p>
    <w:p w:rsidR="00F63484" w:rsidRDefault="00F63484" w:rsidP="000F4235">
      <w:pPr>
        <w:jc w:val="both"/>
        <w:rPr>
          <w:rFonts w:ascii="Times New Roman" w:hAnsi="Times New Roman" w:cs="Times New Roman"/>
          <w:sz w:val="24"/>
          <w:szCs w:val="24"/>
        </w:rPr>
      </w:pPr>
    </w:p>
    <w:p w:rsidR="00F63484" w:rsidRPr="00F63484" w:rsidRDefault="00F63484" w:rsidP="000F4235">
      <w:pPr>
        <w:jc w:val="both"/>
        <w:rPr>
          <w:rFonts w:ascii="Times New Roman" w:hAnsi="Times New Roman" w:cs="Times New Roman"/>
          <w:sz w:val="24"/>
          <w:szCs w:val="24"/>
        </w:rPr>
      </w:pPr>
      <w:r w:rsidRPr="00F63484">
        <w:rPr>
          <w:rFonts w:ascii="Times New Roman" w:hAnsi="Times New Roman" w:cs="Times New Roman"/>
          <w:sz w:val="24"/>
          <w:szCs w:val="24"/>
        </w:rPr>
        <w:t>Please note that even if you plan to transit through or stop over in other Schengen countries during your trip, Switzerland must b</w:t>
      </w:r>
      <w:r>
        <w:rPr>
          <w:rFonts w:ascii="Times New Roman" w:hAnsi="Times New Roman" w:cs="Times New Roman"/>
          <w:sz w:val="24"/>
          <w:szCs w:val="24"/>
        </w:rPr>
        <w:t>e the issuing country.</w:t>
      </w:r>
    </w:p>
    <w:p w:rsidR="00F63484" w:rsidRPr="00F63484" w:rsidRDefault="00F63484" w:rsidP="000F4235">
      <w:pPr>
        <w:jc w:val="both"/>
        <w:rPr>
          <w:rFonts w:ascii="Times New Roman" w:hAnsi="Times New Roman" w:cs="Times New Roman"/>
          <w:sz w:val="24"/>
          <w:szCs w:val="24"/>
        </w:rPr>
      </w:pPr>
      <w:r w:rsidRPr="00F63484">
        <w:rPr>
          <w:rFonts w:ascii="Times New Roman" w:hAnsi="Times New Roman" w:cs="Times New Roman"/>
          <w:sz w:val="24"/>
          <w:szCs w:val="24"/>
        </w:rPr>
        <w:t>If you do apply for a Schengen visa in another country’s embassy, you are usually required to enter the Schengen area via the c</w:t>
      </w:r>
      <w:r>
        <w:rPr>
          <w:rFonts w:ascii="Times New Roman" w:hAnsi="Times New Roman" w:cs="Times New Roman"/>
          <w:sz w:val="24"/>
          <w:szCs w:val="24"/>
        </w:rPr>
        <w:t xml:space="preserve">ountry of the issuing embassy. </w:t>
      </w:r>
      <w:r w:rsidRPr="00F63484">
        <w:rPr>
          <w:rFonts w:ascii="Times New Roman" w:hAnsi="Times New Roman" w:cs="Times New Roman"/>
          <w:sz w:val="24"/>
          <w:szCs w:val="24"/>
        </w:rPr>
        <w:t xml:space="preserve">It is therefore very important for sponsored delegates to inform the sponsorship </w:t>
      </w:r>
      <w:proofErr w:type="spellStart"/>
      <w:r w:rsidRPr="00F63484">
        <w:rPr>
          <w:rFonts w:ascii="Times New Roman" w:hAnsi="Times New Roman" w:cs="Times New Roman"/>
          <w:sz w:val="24"/>
          <w:szCs w:val="24"/>
        </w:rPr>
        <w:t>programme</w:t>
      </w:r>
      <w:proofErr w:type="spellEnd"/>
      <w:r w:rsidRPr="00F63484">
        <w:rPr>
          <w:rFonts w:ascii="Times New Roman" w:hAnsi="Times New Roman" w:cs="Times New Roman"/>
          <w:sz w:val="24"/>
          <w:szCs w:val="24"/>
        </w:rPr>
        <w:t xml:space="preserve"> administration that an application for a Schengen visa has been made at an e</w:t>
      </w:r>
      <w:r>
        <w:rPr>
          <w:rFonts w:ascii="Times New Roman" w:hAnsi="Times New Roman" w:cs="Times New Roman"/>
          <w:sz w:val="24"/>
          <w:szCs w:val="24"/>
        </w:rPr>
        <w:t xml:space="preserve">mbassy other than a Swiss one. </w:t>
      </w:r>
      <w:r w:rsidRPr="00F63484">
        <w:rPr>
          <w:rFonts w:ascii="Times New Roman" w:hAnsi="Times New Roman" w:cs="Times New Roman"/>
          <w:sz w:val="24"/>
          <w:szCs w:val="24"/>
        </w:rPr>
        <w:t>This information must be taken into consideration when issuing the flight ticket.</w:t>
      </w:r>
    </w:p>
    <w:p w:rsidR="00F63484" w:rsidRDefault="00F63484" w:rsidP="000F4235">
      <w:pPr>
        <w:jc w:val="both"/>
        <w:rPr>
          <w:rFonts w:asciiTheme="majorBidi" w:hAnsiTheme="majorBidi" w:cstheme="majorBidi"/>
          <w:b/>
          <w:bCs/>
          <w:sz w:val="24"/>
          <w:szCs w:val="24"/>
          <w:u w:val="single"/>
          <w:lang w:val="en-GB"/>
        </w:rPr>
      </w:pPr>
      <w:r>
        <w:rPr>
          <w:rFonts w:asciiTheme="majorBidi" w:hAnsiTheme="majorBidi" w:cstheme="majorBidi"/>
          <w:b/>
          <w:bCs/>
          <w:sz w:val="24"/>
          <w:szCs w:val="24"/>
          <w:u w:val="single"/>
          <w:lang w:val="en-GB"/>
        </w:rPr>
        <w:t xml:space="preserve">HEALTH INSURANCE </w:t>
      </w:r>
    </w:p>
    <w:p w:rsidR="00F63484" w:rsidRDefault="00F63484" w:rsidP="000F4235">
      <w:pPr>
        <w:jc w:val="both"/>
        <w:rPr>
          <w:rFonts w:asciiTheme="majorBidi" w:hAnsiTheme="majorBidi" w:cstheme="majorBidi"/>
          <w:sz w:val="24"/>
          <w:szCs w:val="24"/>
          <w:lang w:val="en-GB"/>
        </w:rPr>
      </w:pPr>
      <w:r>
        <w:rPr>
          <w:rFonts w:asciiTheme="majorBidi" w:hAnsiTheme="majorBidi" w:cstheme="majorBidi"/>
          <w:sz w:val="24"/>
          <w:szCs w:val="24"/>
          <w:lang w:val="en-GB"/>
        </w:rPr>
        <w:t>Some visa applications might include an obligation to acquire travel insurance covering up to Euros 30'000. This insurance needs to be purchased by the participant.</w:t>
      </w:r>
    </w:p>
    <w:p w:rsidR="00F63484" w:rsidRDefault="00F63484" w:rsidP="000F4235">
      <w:pPr>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DOCUMENTS TO BE PRESENTED IN THE VISA APPLICATION </w:t>
      </w:r>
    </w:p>
    <w:p w:rsidR="00F63484" w:rsidRDefault="00F63484" w:rsidP="000F4235">
      <w:pPr>
        <w:jc w:val="both"/>
        <w:rPr>
          <w:rFonts w:asciiTheme="majorBidi" w:hAnsiTheme="majorBidi" w:cstheme="majorBidi"/>
          <w:sz w:val="24"/>
          <w:szCs w:val="24"/>
        </w:rPr>
      </w:pPr>
      <w:r>
        <w:rPr>
          <w:rFonts w:asciiTheme="majorBidi" w:hAnsiTheme="majorBidi" w:cstheme="majorBidi"/>
          <w:sz w:val="24"/>
          <w:szCs w:val="24"/>
        </w:rPr>
        <w:t>Applications must contain all the required documentation. A complete file facilitates the rapid treatment of the visa application.</w:t>
      </w:r>
    </w:p>
    <w:p w:rsidR="00F63484" w:rsidRDefault="00F63484" w:rsidP="000F4235">
      <w:pPr>
        <w:jc w:val="both"/>
        <w:rPr>
          <w:rFonts w:asciiTheme="majorBidi" w:hAnsiTheme="majorBidi" w:cstheme="majorBidi"/>
          <w:sz w:val="24"/>
          <w:szCs w:val="24"/>
        </w:rPr>
      </w:pPr>
      <w:r>
        <w:rPr>
          <w:rFonts w:asciiTheme="majorBidi" w:hAnsiTheme="majorBidi" w:cstheme="majorBidi"/>
          <w:sz w:val="24"/>
          <w:szCs w:val="24"/>
        </w:rPr>
        <w:t>The following documents represent the minimum requirements for a visa application:</w:t>
      </w:r>
    </w:p>
    <w:p w:rsidR="00F63484" w:rsidRPr="004D2033" w:rsidRDefault="00F63484" w:rsidP="000F4235">
      <w:pPr>
        <w:pStyle w:val="ListParagraph"/>
        <w:numPr>
          <w:ilvl w:val="1"/>
          <w:numId w:val="3"/>
        </w:numPr>
        <w:ind w:left="1260" w:hanging="540"/>
        <w:jc w:val="both"/>
        <w:rPr>
          <w:rFonts w:asciiTheme="majorBidi" w:hAnsiTheme="majorBidi" w:cstheme="majorBidi"/>
          <w:sz w:val="24"/>
          <w:szCs w:val="24"/>
          <w:lang w:val="en-GB"/>
        </w:rPr>
      </w:pPr>
      <w:r w:rsidRPr="004D2033">
        <w:rPr>
          <w:rFonts w:asciiTheme="majorBidi" w:hAnsiTheme="majorBidi" w:cstheme="majorBidi"/>
          <w:sz w:val="24"/>
          <w:szCs w:val="24"/>
          <w:lang w:val="en-GB"/>
        </w:rPr>
        <w:t xml:space="preserve">a travel </w:t>
      </w:r>
      <w:proofErr w:type="gramStart"/>
      <w:r w:rsidRPr="004D2033">
        <w:rPr>
          <w:rFonts w:asciiTheme="majorBidi" w:hAnsiTheme="majorBidi" w:cstheme="majorBidi"/>
          <w:sz w:val="24"/>
          <w:szCs w:val="24"/>
          <w:lang w:val="en-GB"/>
        </w:rPr>
        <w:t>document</w:t>
      </w:r>
      <w:proofErr w:type="gramEnd"/>
      <w:r w:rsidRPr="004D2033">
        <w:rPr>
          <w:rFonts w:asciiTheme="majorBidi" w:hAnsiTheme="majorBidi" w:cstheme="majorBidi"/>
          <w:sz w:val="24"/>
          <w:szCs w:val="24"/>
          <w:lang w:val="en-GB"/>
        </w:rPr>
        <w:t xml:space="preserve"> whose validity exceeds that of the stay, including the period   necessary for the return journey</w:t>
      </w:r>
    </w:p>
    <w:p w:rsidR="00F63484" w:rsidRPr="004D2033" w:rsidRDefault="00F63484" w:rsidP="000F4235">
      <w:pPr>
        <w:pStyle w:val="ListParagraph"/>
        <w:numPr>
          <w:ilvl w:val="1"/>
          <w:numId w:val="3"/>
        </w:numPr>
        <w:ind w:left="1260" w:hanging="540"/>
        <w:jc w:val="both"/>
        <w:rPr>
          <w:rFonts w:asciiTheme="majorBidi" w:hAnsiTheme="majorBidi" w:cstheme="majorBidi"/>
          <w:sz w:val="24"/>
          <w:szCs w:val="24"/>
          <w:lang w:val="en-GB"/>
        </w:rPr>
      </w:pPr>
      <w:r w:rsidRPr="004D2033">
        <w:rPr>
          <w:rFonts w:asciiTheme="majorBidi" w:hAnsiTheme="majorBidi" w:cstheme="majorBidi"/>
          <w:sz w:val="24"/>
          <w:szCs w:val="24"/>
          <w:lang w:val="en-GB"/>
        </w:rPr>
        <w:t>an application form for a Schengen visa</w:t>
      </w:r>
    </w:p>
    <w:p w:rsidR="00F63484" w:rsidRPr="00F63484" w:rsidRDefault="00F63484" w:rsidP="000F4235">
      <w:pPr>
        <w:pStyle w:val="ListParagraph"/>
        <w:numPr>
          <w:ilvl w:val="1"/>
          <w:numId w:val="3"/>
        </w:numPr>
        <w:ind w:left="1260" w:hanging="540"/>
        <w:jc w:val="both"/>
        <w:rPr>
          <w:rFonts w:asciiTheme="majorBidi" w:hAnsiTheme="majorBidi" w:cstheme="majorBidi"/>
          <w:sz w:val="24"/>
          <w:szCs w:val="24"/>
        </w:rPr>
      </w:pPr>
      <w:proofErr w:type="spellStart"/>
      <w:proofErr w:type="gramStart"/>
      <w:r w:rsidRPr="00F63484">
        <w:rPr>
          <w:rFonts w:asciiTheme="majorBidi" w:hAnsiTheme="majorBidi" w:cstheme="majorBidi"/>
          <w:sz w:val="24"/>
          <w:szCs w:val="24"/>
        </w:rPr>
        <w:t>two</w:t>
      </w:r>
      <w:proofErr w:type="spellEnd"/>
      <w:proofErr w:type="gramEnd"/>
      <w:r w:rsidRPr="00F63484">
        <w:rPr>
          <w:rFonts w:asciiTheme="majorBidi" w:hAnsiTheme="majorBidi" w:cstheme="majorBidi"/>
          <w:sz w:val="24"/>
          <w:szCs w:val="24"/>
        </w:rPr>
        <w:t xml:space="preserve"> photos</w:t>
      </w:r>
    </w:p>
    <w:p w:rsidR="00F63484" w:rsidRPr="004D2033" w:rsidRDefault="00F63484" w:rsidP="000F4235">
      <w:pPr>
        <w:pStyle w:val="ListParagraph"/>
        <w:numPr>
          <w:ilvl w:val="1"/>
          <w:numId w:val="3"/>
        </w:numPr>
        <w:ind w:left="1260" w:hanging="540"/>
        <w:jc w:val="both"/>
        <w:rPr>
          <w:rFonts w:asciiTheme="majorBidi" w:hAnsiTheme="majorBidi" w:cstheme="majorBidi"/>
          <w:sz w:val="24"/>
          <w:szCs w:val="24"/>
          <w:lang w:val="en-GB"/>
        </w:rPr>
      </w:pPr>
      <w:r w:rsidRPr="004D2033">
        <w:rPr>
          <w:rFonts w:asciiTheme="majorBidi" w:hAnsiTheme="majorBidi" w:cstheme="majorBidi"/>
          <w:sz w:val="24"/>
          <w:szCs w:val="24"/>
          <w:lang w:val="en-GB"/>
        </w:rPr>
        <w:t>the letter of invitation to the meeting</w:t>
      </w:r>
    </w:p>
    <w:p w:rsidR="00F63484" w:rsidRPr="004D2033" w:rsidRDefault="00F63484" w:rsidP="000F4235">
      <w:pPr>
        <w:pStyle w:val="ListParagraph"/>
        <w:numPr>
          <w:ilvl w:val="1"/>
          <w:numId w:val="3"/>
        </w:numPr>
        <w:ind w:left="1260" w:hanging="540"/>
        <w:jc w:val="both"/>
        <w:rPr>
          <w:rFonts w:asciiTheme="majorBidi" w:hAnsiTheme="majorBidi" w:cstheme="majorBidi"/>
          <w:sz w:val="24"/>
          <w:szCs w:val="24"/>
          <w:lang w:val="en-GB"/>
        </w:rPr>
      </w:pPr>
      <w:r w:rsidRPr="004D2033">
        <w:rPr>
          <w:rFonts w:asciiTheme="majorBidi" w:hAnsiTheme="majorBidi" w:cstheme="majorBidi"/>
          <w:sz w:val="24"/>
          <w:szCs w:val="24"/>
          <w:lang w:val="en-GB"/>
        </w:rPr>
        <w:t xml:space="preserve">any other supporting documents concerning the purpose of the journey: </w:t>
      </w:r>
      <w:proofErr w:type="spellStart"/>
      <w:r w:rsidRPr="004D2033">
        <w:rPr>
          <w:rFonts w:asciiTheme="majorBidi" w:hAnsiTheme="majorBidi" w:cstheme="majorBidi"/>
          <w:sz w:val="24"/>
          <w:szCs w:val="24"/>
          <w:lang w:val="en-GB"/>
        </w:rPr>
        <w:t>eg.</w:t>
      </w:r>
      <w:proofErr w:type="spellEnd"/>
      <w:r w:rsidRPr="004D2033">
        <w:rPr>
          <w:rFonts w:asciiTheme="majorBidi" w:hAnsiTheme="majorBidi" w:cstheme="majorBidi"/>
          <w:sz w:val="24"/>
          <w:szCs w:val="24"/>
          <w:lang w:val="en-GB"/>
        </w:rPr>
        <w:t xml:space="preserve"> a “note </w:t>
      </w:r>
      <w:proofErr w:type="spellStart"/>
      <w:r w:rsidRPr="004D2033">
        <w:rPr>
          <w:rFonts w:asciiTheme="majorBidi" w:hAnsiTheme="majorBidi" w:cstheme="majorBidi"/>
          <w:sz w:val="24"/>
          <w:szCs w:val="24"/>
          <w:lang w:val="en-GB"/>
        </w:rPr>
        <w:t>verbale</w:t>
      </w:r>
      <w:proofErr w:type="spellEnd"/>
      <w:r w:rsidRPr="004D2033">
        <w:rPr>
          <w:rFonts w:asciiTheme="majorBidi" w:hAnsiTheme="majorBidi" w:cstheme="majorBidi"/>
          <w:sz w:val="24"/>
          <w:szCs w:val="24"/>
          <w:lang w:val="en-GB"/>
        </w:rPr>
        <w:t xml:space="preserve">” duly </w:t>
      </w:r>
      <w:r w:rsidR="00866016" w:rsidRPr="004D2033">
        <w:rPr>
          <w:rFonts w:asciiTheme="majorBidi" w:hAnsiTheme="majorBidi" w:cstheme="majorBidi"/>
          <w:sz w:val="24"/>
          <w:szCs w:val="24"/>
          <w:lang w:val="en-GB"/>
        </w:rPr>
        <w:t>initialled</w:t>
      </w:r>
      <w:r w:rsidRPr="004D2033">
        <w:rPr>
          <w:rFonts w:asciiTheme="majorBidi" w:hAnsiTheme="majorBidi" w:cstheme="majorBidi"/>
          <w:sz w:val="24"/>
          <w:szCs w:val="24"/>
          <w:lang w:val="en-GB"/>
        </w:rPr>
        <w:t xml:space="preserve"> together with an order to perform the mission, confirmation of registration etc.</w:t>
      </w:r>
    </w:p>
    <w:p w:rsidR="00F63484" w:rsidRDefault="00F63484" w:rsidP="000F4235">
      <w:pPr>
        <w:jc w:val="both"/>
        <w:rPr>
          <w:rFonts w:asciiTheme="majorBidi" w:hAnsiTheme="majorBidi" w:cstheme="majorBidi"/>
          <w:sz w:val="24"/>
          <w:szCs w:val="24"/>
        </w:rPr>
      </w:pPr>
      <w:r>
        <w:rPr>
          <w:rFonts w:asciiTheme="majorBidi" w:hAnsiTheme="majorBidi" w:cstheme="majorBidi"/>
          <w:sz w:val="24"/>
          <w:szCs w:val="24"/>
        </w:rPr>
        <w:t>For information about meeting venue and arrival in Geneva, please consult the practical information page.</w:t>
      </w:r>
    </w:p>
    <w:p w:rsidR="00F63484" w:rsidRDefault="00F63484" w:rsidP="000F4235">
      <w:pPr>
        <w:ind w:left="720"/>
        <w:jc w:val="both"/>
        <w:rPr>
          <w:rFonts w:asciiTheme="majorBidi" w:hAnsiTheme="majorBidi" w:cstheme="majorBidi"/>
          <w:sz w:val="24"/>
          <w:szCs w:val="24"/>
        </w:rPr>
      </w:pPr>
    </w:p>
    <w:p w:rsidR="00562BFB" w:rsidRPr="00BE4EB4" w:rsidRDefault="00562BFB" w:rsidP="000F4235">
      <w:pPr>
        <w:spacing w:line="240" w:lineRule="auto"/>
        <w:jc w:val="both"/>
        <w:rPr>
          <w:rFonts w:asciiTheme="majorBidi" w:hAnsiTheme="majorBidi" w:cstheme="majorBidi"/>
          <w:b/>
          <w:sz w:val="24"/>
          <w:szCs w:val="24"/>
        </w:rPr>
      </w:pPr>
    </w:p>
    <w:sectPr w:rsidR="00562BFB" w:rsidRPr="00BE4EB4" w:rsidSect="00E073EF">
      <w:footerReference w:type="default" r:id="rId10"/>
      <w:pgSz w:w="11907" w:h="16839" w:code="9"/>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E4E" w:rsidRDefault="00656E4E" w:rsidP="00DA3473">
      <w:pPr>
        <w:spacing w:after="0" w:line="240" w:lineRule="auto"/>
      </w:pPr>
      <w:r>
        <w:separator/>
      </w:r>
    </w:p>
  </w:endnote>
  <w:endnote w:type="continuationSeparator" w:id="0">
    <w:p w:rsidR="00656E4E" w:rsidRDefault="00656E4E" w:rsidP="00DA3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nsa">
    <w:altName w:val="Sans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227394"/>
      <w:docPartObj>
        <w:docPartGallery w:val="Page Numbers (Bottom of Page)"/>
        <w:docPartUnique/>
      </w:docPartObj>
    </w:sdtPr>
    <w:sdtEndPr/>
    <w:sdtContent>
      <w:sdt>
        <w:sdtPr>
          <w:id w:val="752856492"/>
          <w:docPartObj>
            <w:docPartGallery w:val="Page Numbers (Top of Page)"/>
            <w:docPartUnique/>
          </w:docPartObj>
        </w:sdtPr>
        <w:sdtEndPr/>
        <w:sdtContent>
          <w:p w:rsidR="00C74ECD" w:rsidRDefault="00C74EC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F423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4235">
              <w:rPr>
                <w:b/>
                <w:bCs/>
                <w:noProof/>
              </w:rPr>
              <w:t>2</w:t>
            </w:r>
            <w:r>
              <w:rPr>
                <w:b/>
                <w:bCs/>
                <w:sz w:val="24"/>
                <w:szCs w:val="24"/>
              </w:rPr>
              <w:fldChar w:fldCharType="end"/>
            </w:r>
          </w:p>
        </w:sdtContent>
      </w:sdt>
    </w:sdtContent>
  </w:sdt>
  <w:p w:rsidR="00C74ECD" w:rsidRDefault="00C74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E4E" w:rsidRDefault="00656E4E" w:rsidP="00DA3473">
      <w:pPr>
        <w:spacing w:after="0" w:line="240" w:lineRule="auto"/>
      </w:pPr>
      <w:r>
        <w:separator/>
      </w:r>
    </w:p>
  </w:footnote>
  <w:footnote w:type="continuationSeparator" w:id="0">
    <w:p w:rsidR="00656E4E" w:rsidRDefault="00656E4E" w:rsidP="00DA3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8222A"/>
    <w:multiLevelType w:val="hybridMultilevel"/>
    <w:tmpl w:val="BAF25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71C29"/>
    <w:multiLevelType w:val="hybridMultilevel"/>
    <w:tmpl w:val="58C4D616"/>
    <w:lvl w:ilvl="0" w:tplc="96B2914A">
      <w:numFmt w:val="bullet"/>
      <w:lvlText w:val=""/>
      <w:lvlJc w:val="left"/>
      <w:pPr>
        <w:ind w:left="585" w:hanging="360"/>
      </w:pPr>
      <w:rPr>
        <w:rFonts w:ascii="Symbol" w:eastAsiaTheme="minorEastAsia" w:hAnsi="Symbol" w:cstheme="minorBidi"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 w15:restartNumberingAfterBreak="0">
    <w:nsid w:val="572575DD"/>
    <w:multiLevelType w:val="hybridMultilevel"/>
    <w:tmpl w:val="DD26A1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3473"/>
    <w:rsid w:val="000F4235"/>
    <w:rsid w:val="001E2542"/>
    <w:rsid w:val="001E7400"/>
    <w:rsid w:val="00224128"/>
    <w:rsid w:val="00282012"/>
    <w:rsid w:val="002A573B"/>
    <w:rsid w:val="002F4632"/>
    <w:rsid w:val="003345BE"/>
    <w:rsid w:val="00350556"/>
    <w:rsid w:val="00355B10"/>
    <w:rsid w:val="00397FE1"/>
    <w:rsid w:val="003E4F32"/>
    <w:rsid w:val="004A6EEF"/>
    <w:rsid w:val="004D2033"/>
    <w:rsid w:val="004E0BCA"/>
    <w:rsid w:val="0050307E"/>
    <w:rsid w:val="00507BBD"/>
    <w:rsid w:val="00556890"/>
    <w:rsid w:val="00562BFB"/>
    <w:rsid w:val="005C0A14"/>
    <w:rsid w:val="00605309"/>
    <w:rsid w:val="00656E4E"/>
    <w:rsid w:val="00680775"/>
    <w:rsid w:val="00690F6B"/>
    <w:rsid w:val="007B0BC3"/>
    <w:rsid w:val="007C7612"/>
    <w:rsid w:val="007F2351"/>
    <w:rsid w:val="00840659"/>
    <w:rsid w:val="00866016"/>
    <w:rsid w:val="008A6EB1"/>
    <w:rsid w:val="008F4757"/>
    <w:rsid w:val="009954E7"/>
    <w:rsid w:val="00A30AF4"/>
    <w:rsid w:val="00B10DBD"/>
    <w:rsid w:val="00B20830"/>
    <w:rsid w:val="00B94070"/>
    <w:rsid w:val="00BE4EB4"/>
    <w:rsid w:val="00C657A6"/>
    <w:rsid w:val="00C74ECD"/>
    <w:rsid w:val="00CB2503"/>
    <w:rsid w:val="00D86533"/>
    <w:rsid w:val="00DA3473"/>
    <w:rsid w:val="00DF6BC6"/>
    <w:rsid w:val="00E073EF"/>
    <w:rsid w:val="00F301DA"/>
    <w:rsid w:val="00F511D3"/>
    <w:rsid w:val="00F634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91CA97"/>
  <w15:docId w15:val="{57F83A5F-CCA3-42E7-8857-3ACC8575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473"/>
    <w:rPr>
      <w:rFonts w:ascii="Tahoma" w:hAnsi="Tahoma" w:cs="Tahoma"/>
      <w:sz w:val="16"/>
      <w:szCs w:val="16"/>
    </w:rPr>
  </w:style>
  <w:style w:type="paragraph" w:styleId="Header">
    <w:name w:val="header"/>
    <w:basedOn w:val="Normal"/>
    <w:link w:val="HeaderChar"/>
    <w:uiPriority w:val="99"/>
    <w:unhideWhenUsed/>
    <w:rsid w:val="00DA3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473"/>
  </w:style>
  <w:style w:type="paragraph" w:styleId="Footer">
    <w:name w:val="footer"/>
    <w:basedOn w:val="Normal"/>
    <w:link w:val="FooterChar"/>
    <w:uiPriority w:val="99"/>
    <w:unhideWhenUsed/>
    <w:rsid w:val="00DA3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473"/>
  </w:style>
  <w:style w:type="paragraph" w:customStyle="1" w:styleId="Default">
    <w:name w:val="Default"/>
    <w:rsid w:val="00DA3473"/>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Hyperlink">
    <w:name w:val="Hyperlink"/>
    <w:basedOn w:val="DefaultParagraphFont"/>
    <w:uiPriority w:val="99"/>
    <w:unhideWhenUsed/>
    <w:rsid w:val="00DA3473"/>
    <w:rPr>
      <w:color w:val="0000FF" w:themeColor="hyperlink"/>
      <w:u w:val="single"/>
    </w:rPr>
  </w:style>
  <w:style w:type="character" w:styleId="FollowedHyperlink">
    <w:name w:val="FollowedHyperlink"/>
    <w:basedOn w:val="DefaultParagraphFont"/>
    <w:uiPriority w:val="99"/>
    <w:semiHidden/>
    <w:unhideWhenUsed/>
    <w:rsid w:val="00DA3473"/>
    <w:rPr>
      <w:color w:val="800080" w:themeColor="followedHyperlink"/>
      <w:u w:val="single"/>
    </w:rPr>
  </w:style>
  <w:style w:type="character" w:customStyle="1" w:styleId="A4">
    <w:name w:val="A4"/>
    <w:uiPriority w:val="99"/>
    <w:rsid w:val="00A30AF4"/>
    <w:rPr>
      <w:rFonts w:cs="Sansa"/>
      <w:color w:val="000000"/>
      <w:sz w:val="16"/>
      <w:szCs w:val="16"/>
    </w:rPr>
  </w:style>
  <w:style w:type="character" w:styleId="CommentReference">
    <w:name w:val="annotation reference"/>
    <w:basedOn w:val="DefaultParagraphFont"/>
    <w:uiPriority w:val="99"/>
    <w:semiHidden/>
    <w:unhideWhenUsed/>
    <w:rsid w:val="003E4F32"/>
    <w:rPr>
      <w:sz w:val="16"/>
      <w:szCs w:val="16"/>
    </w:rPr>
  </w:style>
  <w:style w:type="paragraph" w:styleId="CommentText">
    <w:name w:val="annotation text"/>
    <w:basedOn w:val="Normal"/>
    <w:link w:val="CommentTextChar"/>
    <w:uiPriority w:val="99"/>
    <w:semiHidden/>
    <w:unhideWhenUsed/>
    <w:rsid w:val="003E4F32"/>
    <w:pPr>
      <w:spacing w:line="240" w:lineRule="auto"/>
    </w:pPr>
    <w:rPr>
      <w:sz w:val="20"/>
      <w:szCs w:val="20"/>
    </w:rPr>
  </w:style>
  <w:style w:type="character" w:customStyle="1" w:styleId="CommentTextChar">
    <w:name w:val="Comment Text Char"/>
    <w:basedOn w:val="DefaultParagraphFont"/>
    <w:link w:val="CommentText"/>
    <w:uiPriority w:val="99"/>
    <w:semiHidden/>
    <w:rsid w:val="003E4F32"/>
    <w:rPr>
      <w:sz w:val="20"/>
      <w:szCs w:val="20"/>
    </w:rPr>
  </w:style>
  <w:style w:type="paragraph" w:styleId="CommentSubject">
    <w:name w:val="annotation subject"/>
    <w:basedOn w:val="CommentText"/>
    <w:next w:val="CommentText"/>
    <w:link w:val="CommentSubjectChar"/>
    <w:uiPriority w:val="99"/>
    <w:semiHidden/>
    <w:unhideWhenUsed/>
    <w:rsid w:val="003E4F32"/>
    <w:rPr>
      <w:b/>
      <w:bCs/>
    </w:rPr>
  </w:style>
  <w:style w:type="character" w:customStyle="1" w:styleId="CommentSubjectChar">
    <w:name w:val="Comment Subject Char"/>
    <w:basedOn w:val="CommentTextChar"/>
    <w:link w:val="CommentSubject"/>
    <w:uiPriority w:val="99"/>
    <w:semiHidden/>
    <w:rsid w:val="003E4F32"/>
    <w:rPr>
      <w:b/>
      <w:bCs/>
      <w:sz w:val="20"/>
      <w:szCs w:val="20"/>
    </w:rPr>
  </w:style>
  <w:style w:type="paragraph" w:styleId="NormalWeb">
    <w:name w:val="Normal (Web)"/>
    <w:basedOn w:val="Normal"/>
    <w:uiPriority w:val="99"/>
    <w:semiHidden/>
    <w:unhideWhenUsed/>
    <w:rsid w:val="00680775"/>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680775"/>
    <w:rPr>
      <w:b/>
      <w:bCs/>
    </w:rPr>
  </w:style>
  <w:style w:type="table" w:styleId="TableGrid">
    <w:name w:val="Table Grid"/>
    <w:basedOn w:val="TableNormal"/>
    <w:uiPriority w:val="59"/>
    <w:rsid w:val="00562BFB"/>
    <w:pPr>
      <w:spacing w:after="0" w:line="240" w:lineRule="auto"/>
    </w:pPr>
    <w:rPr>
      <w:lang w:val="fr-CH" w:eastAsia="fr-C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62BFB"/>
    <w:pPr>
      <w:ind w:left="720"/>
      <w:contextualSpacing/>
    </w:pPr>
    <w:rPr>
      <w:lang w:val="fr-CH" w:eastAsia="fr-CH"/>
    </w:rPr>
  </w:style>
  <w:style w:type="character" w:styleId="Emphasis">
    <w:name w:val="Emphasis"/>
    <w:basedOn w:val="DefaultParagraphFont"/>
    <w:uiPriority w:val="20"/>
    <w:qFormat/>
    <w:rsid w:val="008A6E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20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a.admin.ch/eda/en/home/entry-switzerland-residence/visa-requirements-application-form.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em.admin.ch/content/sem/en/home/themen/einreise/visumantragsformul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C9041-0590-44A6-BCC1-D36E3E91E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Borchardt</dc:creator>
  <cp:lastModifiedBy>Michael Coninx</cp:lastModifiedBy>
  <cp:revision>8</cp:revision>
  <cp:lastPrinted>2015-11-25T13:10:00Z</cp:lastPrinted>
  <dcterms:created xsi:type="dcterms:W3CDTF">2016-11-25T21:11:00Z</dcterms:created>
  <dcterms:modified xsi:type="dcterms:W3CDTF">2018-12-06T14:01:00Z</dcterms:modified>
</cp:coreProperties>
</file>