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698" w:rsidRDefault="002E6698" w:rsidP="0096551D">
      <w:pPr>
        <w:spacing w:line="240" w:lineRule="auto"/>
        <w:jc w:val="center"/>
        <w:rPr>
          <w:rFonts w:eastAsia="MS Mincho" w:cs="Times New Roman"/>
          <w:b/>
          <w:bCs w:val="0"/>
          <w:lang w:val="en-US"/>
        </w:rPr>
      </w:pPr>
      <w:r>
        <w:rPr>
          <w:rFonts w:eastAsia="MS Mincho" w:cs="Times New Roman"/>
          <w:b/>
          <w:bCs w:val="0"/>
          <w:lang w:val="en-US"/>
        </w:rPr>
        <w:t>BACKGROUND NOTE</w:t>
      </w:r>
    </w:p>
    <w:p w:rsidR="0096551D" w:rsidRPr="00713616" w:rsidRDefault="0096551D" w:rsidP="00E64995">
      <w:pPr>
        <w:spacing w:line="240" w:lineRule="auto"/>
        <w:jc w:val="center"/>
        <w:rPr>
          <w:rFonts w:eastAsia="MS Mincho" w:cs="Times New Roman"/>
          <w:b/>
          <w:bCs w:val="0"/>
          <w:lang w:val="en-US"/>
        </w:rPr>
      </w:pPr>
      <w:r w:rsidRPr="003D1EB7">
        <w:rPr>
          <w:rFonts w:eastAsia="MS Mincho" w:cs="Times New Roman"/>
          <w:b/>
          <w:bCs w:val="0"/>
          <w:lang w:val="en-US"/>
        </w:rPr>
        <w:t>Plenary Session</w:t>
      </w:r>
      <w:r w:rsidR="00773CE2">
        <w:rPr>
          <w:rFonts w:eastAsia="MS Mincho" w:cs="Times New Roman"/>
          <w:b/>
          <w:bCs w:val="0"/>
          <w:lang w:val="en-US"/>
        </w:rPr>
        <w:t xml:space="preserve"> 4</w:t>
      </w:r>
      <w:r w:rsidR="00713616">
        <w:rPr>
          <w:rFonts w:eastAsia="MS Mincho" w:cs="Times New Roman"/>
          <w:b/>
          <w:bCs w:val="0"/>
          <w:lang w:val="en-US"/>
        </w:rPr>
        <w:t xml:space="preserve">: </w:t>
      </w:r>
      <w:r w:rsidR="00E64995">
        <w:rPr>
          <w:rFonts w:eastAsia="MS Mincho" w:cs="Times New Roman"/>
          <w:b/>
          <w:bCs w:val="0"/>
          <w:lang w:val="en-US"/>
        </w:rPr>
        <w:t>“</w:t>
      </w:r>
      <w:r w:rsidR="00E64995" w:rsidRPr="00E64995">
        <w:rPr>
          <w:rFonts w:eastAsia="MS Mincho" w:cs="Times New Roman"/>
          <w:b/>
          <w:bCs w:val="0"/>
          <w:lang w:val="en-US"/>
        </w:rPr>
        <w:t>Building Stronger Communities - Youth and Women in Mine Action</w:t>
      </w:r>
      <w:r w:rsidR="00E64995">
        <w:rPr>
          <w:rFonts w:eastAsia="MS Mincho" w:cs="Times New Roman"/>
          <w:b/>
          <w:bCs w:val="0"/>
          <w:lang w:val="en-US"/>
        </w:rPr>
        <w:t>”</w:t>
      </w:r>
      <w:bookmarkStart w:id="0" w:name="_GoBack"/>
      <w:bookmarkEnd w:id="0"/>
    </w:p>
    <w:p w:rsidR="0096551D" w:rsidRPr="003D1EB7" w:rsidRDefault="0096551D" w:rsidP="0096551D">
      <w:pPr>
        <w:spacing w:line="240" w:lineRule="auto"/>
        <w:rPr>
          <w:rFonts w:eastAsia="MS Mincho" w:cs="Times New Roman"/>
          <w:b/>
          <w:bCs w:val="0"/>
          <w:lang w:val="en-US"/>
        </w:rPr>
      </w:pPr>
    </w:p>
    <w:p w:rsidR="003D1EB7" w:rsidRPr="00BF5DEC" w:rsidRDefault="003D1EB7" w:rsidP="003D1EB7">
      <w:pPr>
        <w:tabs>
          <w:tab w:val="left" w:pos="1605"/>
          <w:tab w:val="left" w:pos="2520"/>
        </w:tabs>
        <w:spacing w:line="240" w:lineRule="auto"/>
        <w:ind w:left="2520" w:hanging="2520"/>
        <w:jc w:val="both"/>
        <w:rPr>
          <w:rFonts w:eastAsia="MS Mincho" w:cs="Times New Roman"/>
          <w:bCs w:val="0"/>
          <w:lang w:val="en-US"/>
        </w:rPr>
      </w:pPr>
      <w:r w:rsidRPr="00BF5DEC">
        <w:rPr>
          <w:rFonts w:eastAsia="MS Mincho" w:cs="Times New Roman"/>
          <w:bCs w:val="0"/>
          <w:lang w:val="en-US"/>
        </w:rPr>
        <w:t>Date</w:t>
      </w:r>
      <w:r w:rsidR="002E6698" w:rsidRPr="00BF5DEC">
        <w:rPr>
          <w:rFonts w:eastAsia="MS Mincho" w:cs="Times New Roman"/>
          <w:bCs w:val="0"/>
          <w:lang w:val="en-US"/>
        </w:rPr>
        <w:t xml:space="preserve"> and time</w:t>
      </w:r>
      <w:r w:rsidRPr="00BF5DEC">
        <w:rPr>
          <w:rFonts w:eastAsia="MS Mincho" w:cs="Times New Roman"/>
          <w:bCs w:val="0"/>
          <w:lang w:val="en-US"/>
        </w:rPr>
        <w:t xml:space="preserve">: </w:t>
      </w:r>
      <w:r w:rsidRPr="00BF5DEC">
        <w:rPr>
          <w:rFonts w:eastAsia="MS Mincho" w:cs="Times New Roman"/>
          <w:bCs w:val="0"/>
          <w:lang w:val="en-US"/>
        </w:rPr>
        <w:tab/>
      </w:r>
      <w:r w:rsidRPr="00BF5DEC">
        <w:rPr>
          <w:rFonts w:eastAsia="MS Mincho" w:cs="Times New Roman"/>
          <w:bCs w:val="0"/>
          <w:lang w:val="en-US"/>
        </w:rPr>
        <w:tab/>
      </w:r>
      <w:r w:rsidR="00AE59CD" w:rsidRPr="00AE59CD">
        <w:rPr>
          <w:rFonts w:eastAsia="MS Mincho" w:cs="Times New Roman"/>
          <w:bCs w:val="0"/>
          <w:lang w:val="en-US"/>
        </w:rPr>
        <w:t>11:45</w:t>
      </w:r>
      <w:r w:rsidR="00713616">
        <w:rPr>
          <w:rFonts w:eastAsia="MS Mincho" w:cs="Times New Roman"/>
          <w:bCs w:val="0"/>
          <w:lang w:val="en-US"/>
        </w:rPr>
        <w:t xml:space="preserve"> to 13:00, </w:t>
      </w:r>
      <w:r w:rsidR="00AE59CD" w:rsidRPr="00AE59CD">
        <w:rPr>
          <w:rFonts w:eastAsia="MS Mincho" w:cs="Times New Roman"/>
          <w:bCs w:val="0"/>
          <w:lang w:val="en-US"/>
        </w:rPr>
        <w:t>Thursday</w:t>
      </w:r>
      <w:r w:rsidR="00AD2717" w:rsidRPr="00AE59CD">
        <w:rPr>
          <w:rFonts w:eastAsia="MS Mincho" w:cs="Times New Roman"/>
          <w:bCs w:val="0"/>
          <w:lang w:val="en-US"/>
        </w:rPr>
        <w:t xml:space="preserve">, </w:t>
      </w:r>
      <w:r w:rsidR="00AE59CD" w:rsidRPr="00AE59CD">
        <w:rPr>
          <w:rFonts w:eastAsia="MS Mincho" w:cs="Times New Roman"/>
          <w:bCs w:val="0"/>
          <w:lang w:val="en-US"/>
        </w:rPr>
        <w:t>7</w:t>
      </w:r>
      <w:r w:rsidR="00AD2717" w:rsidRPr="00AE59CD">
        <w:rPr>
          <w:rFonts w:eastAsia="MS Mincho" w:cs="Times New Roman"/>
          <w:bCs w:val="0"/>
          <w:lang w:val="en-US"/>
        </w:rPr>
        <w:t xml:space="preserve"> </w:t>
      </w:r>
      <w:r w:rsidR="00AE59CD" w:rsidRPr="00AE59CD">
        <w:rPr>
          <w:rFonts w:eastAsia="MS Mincho" w:cs="Times New Roman"/>
          <w:bCs w:val="0"/>
          <w:lang w:val="en-US"/>
        </w:rPr>
        <w:t>February 201</w:t>
      </w:r>
      <w:r w:rsidR="002B2F11">
        <w:rPr>
          <w:rFonts w:eastAsia="MS Mincho" w:cs="Times New Roman"/>
          <w:bCs w:val="0"/>
          <w:lang w:val="en-US"/>
        </w:rPr>
        <w:t>9</w:t>
      </w:r>
    </w:p>
    <w:p w:rsidR="002018FC" w:rsidRDefault="003D1EB7" w:rsidP="007373F8">
      <w:pPr>
        <w:tabs>
          <w:tab w:val="left" w:pos="2520"/>
        </w:tabs>
        <w:spacing w:line="240" w:lineRule="auto"/>
        <w:ind w:left="2520" w:hanging="2520"/>
        <w:jc w:val="both"/>
        <w:rPr>
          <w:rFonts w:eastAsia="Times New Roman" w:cs="Times New Roman"/>
          <w:bCs w:val="0"/>
          <w:color w:val="000000" w:themeColor="text1"/>
          <w:lang w:eastAsia="en-GB"/>
        </w:rPr>
      </w:pPr>
      <w:r w:rsidRPr="00BF5DEC">
        <w:rPr>
          <w:rFonts w:eastAsia="MS Mincho" w:cs="Times New Roman"/>
          <w:bCs w:val="0"/>
          <w:lang w:val="en-US"/>
        </w:rPr>
        <w:t>Chair:</w:t>
      </w:r>
      <w:r w:rsidRPr="002D4293">
        <w:rPr>
          <w:rFonts w:eastAsia="MS Mincho" w:cs="Times New Roman"/>
          <w:bCs w:val="0"/>
          <w:lang w:val="en-US"/>
        </w:rPr>
        <w:t xml:space="preserve"> </w:t>
      </w:r>
      <w:r w:rsidRPr="002D4293">
        <w:rPr>
          <w:rFonts w:eastAsia="MS Mincho" w:cs="Times New Roman"/>
          <w:bCs w:val="0"/>
          <w:lang w:val="en-US"/>
        </w:rPr>
        <w:tab/>
      </w:r>
      <w:r w:rsidR="00713616" w:rsidRPr="00713616">
        <w:rPr>
          <w:rFonts w:eastAsia="Times New Roman" w:cs="Times New Roman"/>
          <w:b/>
          <w:color w:val="000000" w:themeColor="text1"/>
          <w:lang w:eastAsia="en-GB"/>
        </w:rPr>
        <w:t xml:space="preserve">Ms. Hiba </w:t>
      </w:r>
      <w:proofErr w:type="spellStart"/>
      <w:r w:rsidR="00713616" w:rsidRPr="00713616">
        <w:rPr>
          <w:rFonts w:eastAsia="Times New Roman" w:cs="Times New Roman"/>
          <w:b/>
          <w:color w:val="000000" w:themeColor="text1"/>
          <w:lang w:eastAsia="en-GB"/>
        </w:rPr>
        <w:t>Qasas</w:t>
      </w:r>
      <w:proofErr w:type="spellEnd"/>
      <w:r w:rsidR="00713616" w:rsidRPr="00713616">
        <w:rPr>
          <w:rFonts w:eastAsia="Times New Roman" w:cs="Times New Roman"/>
          <w:bCs w:val="0"/>
          <w:color w:val="000000" w:themeColor="text1"/>
          <w:lang w:eastAsia="en-GB"/>
        </w:rPr>
        <w:t>, Chief of Humanitarian Crisis and Response Office, UN Women</w:t>
      </w:r>
    </w:p>
    <w:p w:rsidR="00713616" w:rsidRDefault="00713616" w:rsidP="007373F8">
      <w:pPr>
        <w:tabs>
          <w:tab w:val="left" w:pos="2520"/>
        </w:tabs>
        <w:spacing w:line="240" w:lineRule="auto"/>
        <w:ind w:left="2520" w:hanging="2520"/>
        <w:jc w:val="both"/>
        <w:rPr>
          <w:rFonts w:eastAsia="MS Mincho" w:cs="Times New Roman"/>
          <w:b/>
          <w:bCs w:val="0"/>
          <w:color w:val="000000" w:themeColor="text1"/>
          <w:lang w:val="en-US"/>
        </w:rPr>
      </w:pPr>
    </w:p>
    <w:p w:rsidR="00713616" w:rsidRDefault="003D1EB7" w:rsidP="00713616">
      <w:pPr>
        <w:tabs>
          <w:tab w:val="left" w:pos="1605"/>
          <w:tab w:val="left" w:pos="2520"/>
        </w:tabs>
        <w:spacing w:line="240" w:lineRule="auto"/>
        <w:ind w:left="2520" w:hanging="2520"/>
        <w:rPr>
          <w:rFonts w:eastAsia="MS Mincho" w:cs="Times New Roman"/>
          <w:bCs w:val="0"/>
          <w:color w:val="000000" w:themeColor="text1"/>
          <w:lang w:val="en-US"/>
        </w:rPr>
      </w:pPr>
      <w:r w:rsidRPr="00BF5DEC">
        <w:rPr>
          <w:rFonts w:eastAsia="MS Mincho" w:cs="Times New Roman"/>
          <w:bCs w:val="0"/>
          <w:color w:val="000000" w:themeColor="text1"/>
          <w:lang w:val="en-US"/>
        </w:rPr>
        <w:t>Speakers:</w:t>
      </w:r>
      <w:r w:rsidRPr="00763075">
        <w:rPr>
          <w:rFonts w:eastAsia="MS Mincho" w:cs="Times New Roman"/>
          <w:bCs w:val="0"/>
          <w:color w:val="000000" w:themeColor="text1"/>
          <w:lang w:val="en-US"/>
        </w:rPr>
        <w:tab/>
      </w:r>
      <w:r w:rsidRPr="00763075">
        <w:rPr>
          <w:rFonts w:eastAsia="MS Mincho" w:cs="Times New Roman"/>
          <w:bCs w:val="0"/>
          <w:color w:val="000000" w:themeColor="text1"/>
          <w:lang w:val="en-US"/>
        </w:rPr>
        <w:tab/>
      </w:r>
      <w:r w:rsidR="00713616" w:rsidRPr="00713616">
        <w:rPr>
          <w:rFonts w:eastAsia="MS Mincho" w:cs="Times New Roman"/>
          <w:b/>
          <w:color w:val="000000" w:themeColor="text1"/>
          <w:lang w:val="en-US"/>
        </w:rPr>
        <w:t xml:space="preserve">Ambassador Abdulkadir </w:t>
      </w:r>
      <w:proofErr w:type="spellStart"/>
      <w:r w:rsidR="00713616" w:rsidRPr="00713616">
        <w:rPr>
          <w:rFonts w:eastAsia="MS Mincho" w:cs="Times New Roman"/>
          <w:b/>
          <w:color w:val="000000" w:themeColor="text1"/>
          <w:lang w:val="en-US"/>
        </w:rPr>
        <w:t>Abdulle</w:t>
      </w:r>
      <w:proofErr w:type="spellEnd"/>
      <w:r w:rsidR="00713616" w:rsidRPr="00713616">
        <w:rPr>
          <w:rFonts w:eastAsia="MS Mincho" w:cs="Times New Roman"/>
          <w:b/>
          <w:color w:val="000000" w:themeColor="text1"/>
          <w:lang w:val="en-US"/>
        </w:rPr>
        <w:t xml:space="preserve"> </w:t>
      </w:r>
      <w:proofErr w:type="spellStart"/>
      <w:r w:rsidR="00713616" w:rsidRPr="00713616">
        <w:rPr>
          <w:rFonts w:eastAsia="MS Mincho" w:cs="Times New Roman"/>
          <w:b/>
          <w:color w:val="000000" w:themeColor="text1"/>
          <w:lang w:val="en-US"/>
        </w:rPr>
        <w:t>Hooshow</w:t>
      </w:r>
      <w:proofErr w:type="spellEnd"/>
      <w:r w:rsidR="00713616" w:rsidRPr="00713616">
        <w:rPr>
          <w:rFonts w:eastAsia="MS Mincho" w:cs="Times New Roman"/>
          <w:bCs w:val="0"/>
          <w:color w:val="000000" w:themeColor="text1"/>
          <w:lang w:val="en-US"/>
        </w:rPr>
        <w:t>, Director, Somalia Explosive Hazard Management Authority, Federal Government of Somalia</w:t>
      </w:r>
    </w:p>
    <w:p w:rsidR="00773CE2" w:rsidRDefault="00713616" w:rsidP="00713616">
      <w:pPr>
        <w:tabs>
          <w:tab w:val="left" w:pos="1605"/>
          <w:tab w:val="left" w:pos="2520"/>
        </w:tabs>
        <w:spacing w:line="240" w:lineRule="auto"/>
        <w:ind w:left="2520" w:hanging="2520"/>
        <w:rPr>
          <w:rFonts w:eastAsia="Times New Roman" w:cs="Times New Roman"/>
          <w:bCs w:val="0"/>
          <w:color w:val="000000" w:themeColor="text1"/>
          <w:lang w:eastAsia="en-GB"/>
        </w:rPr>
      </w:pPr>
      <w:r>
        <w:rPr>
          <w:rFonts w:eastAsia="MS Mincho" w:cs="Times New Roman"/>
          <w:bCs w:val="0"/>
          <w:color w:val="000000" w:themeColor="text1"/>
          <w:lang w:val="en-US"/>
        </w:rPr>
        <w:tab/>
      </w:r>
      <w:r>
        <w:rPr>
          <w:rFonts w:eastAsia="MS Mincho" w:cs="Times New Roman"/>
          <w:bCs w:val="0"/>
          <w:color w:val="000000" w:themeColor="text1"/>
          <w:lang w:val="en-US"/>
        </w:rPr>
        <w:tab/>
      </w:r>
      <w:r w:rsidRPr="00713616">
        <w:rPr>
          <w:rFonts w:eastAsia="MS Mincho" w:cs="Times New Roman"/>
          <w:b/>
          <w:color w:val="000000" w:themeColor="text1"/>
          <w:lang w:val="en-US"/>
        </w:rPr>
        <w:t xml:space="preserve">Ms. Zahra </w:t>
      </w:r>
      <w:proofErr w:type="spellStart"/>
      <w:r w:rsidRPr="00713616">
        <w:rPr>
          <w:rFonts w:eastAsia="MS Mincho" w:cs="Times New Roman"/>
          <w:b/>
          <w:color w:val="000000" w:themeColor="text1"/>
          <w:lang w:val="en-US"/>
        </w:rPr>
        <w:t>Abdihagi</w:t>
      </w:r>
      <w:proofErr w:type="spellEnd"/>
      <w:r w:rsidRPr="00713616">
        <w:rPr>
          <w:rFonts w:eastAsia="MS Mincho" w:cs="Times New Roman"/>
          <w:b/>
          <w:color w:val="000000" w:themeColor="text1"/>
          <w:lang w:val="en-US"/>
        </w:rPr>
        <w:t xml:space="preserve"> </w:t>
      </w:r>
      <w:proofErr w:type="spellStart"/>
      <w:r w:rsidRPr="00713616">
        <w:rPr>
          <w:rFonts w:eastAsia="MS Mincho" w:cs="Times New Roman"/>
          <w:b/>
          <w:color w:val="000000" w:themeColor="text1"/>
          <w:lang w:val="en-US"/>
        </w:rPr>
        <w:t>Mahamed</w:t>
      </w:r>
      <w:proofErr w:type="spellEnd"/>
      <w:r w:rsidRPr="00713616">
        <w:rPr>
          <w:rFonts w:eastAsia="MS Mincho" w:cs="Times New Roman"/>
          <w:bCs w:val="0"/>
          <w:color w:val="000000" w:themeColor="text1"/>
          <w:lang w:val="en-US"/>
        </w:rPr>
        <w:t>, Operations Assistant and Volunteer Chairperson for Somali Youth United</w:t>
      </w:r>
    </w:p>
    <w:p w:rsidR="00713616" w:rsidRDefault="00773CE2" w:rsidP="00713616">
      <w:pPr>
        <w:tabs>
          <w:tab w:val="left" w:pos="1605"/>
          <w:tab w:val="left" w:pos="2520"/>
        </w:tabs>
        <w:spacing w:line="240" w:lineRule="auto"/>
        <w:ind w:left="2520" w:hanging="2520"/>
        <w:rPr>
          <w:rFonts w:eastAsia="Times New Roman" w:cs="Times New Roman"/>
          <w:bCs w:val="0"/>
          <w:color w:val="000000" w:themeColor="text1"/>
          <w:lang w:val="en-US" w:eastAsia="en-GB"/>
        </w:rPr>
      </w:pPr>
      <w:r>
        <w:rPr>
          <w:rFonts w:eastAsia="Times New Roman" w:cs="Times New Roman"/>
          <w:bCs w:val="0"/>
          <w:color w:val="000000" w:themeColor="text1"/>
          <w:lang w:eastAsia="en-GB"/>
        </w:rPr>
        <w:tab/>
      </w:r>
      <w:r>
        <w:rPr>
          <w:rFonts w:eastAsia="Times New Roman" w:cs="Times New Roman"/>
          <w:bCs w:val="0"/>
          <w:color w:val="000000" w:themeColor="text1"/>
          <w:lang w:eastAsia="en-GB"/>
        </w:rPr>
        <w:tab/>
      </w:r>
      <w:r w:rsidR="00713616" w:rsidRPr="00713616">
        <w:rPr>
          <w:rFonts w:eastAsia="Times New Roman" w:cs="Times New Roman"/>
          <w:b/>
          <w:color w:val="000000" w:themeColor="text1"/>
          <w:lang w:val="en-US" w:eastAsia="en-GB"/>
        </w:rPr>
        <w:t>Ambassador Stefano Toscano</w:t>
      </w:r>
      <w:r w:rsidR="00713616" w:rsidRPr="00713616">
        <w:rPr>
          <w:rFonts w:eastAsia="Times New Roman" w:cs="Times New Roman"/>
          <w:bCs w:val="0"/>
          <w:color w:val="000000" w:themeColor="text1"/>
          <w:lang w:val="en-US" w:eastAsia="en-GB"/>
        </w:rPr>
        <w:t>, Director, GICHD</w:t>
      </w:r>
      <w:r w:rsidR="00312259">
        <w:rPr>
          <w:rFonts w:eastAsia="Times New Roman" w:cs="Times New Roman"/>
          <w:bCs w:val="0"/>
          <w:color w:val="000000" w:themeColor="text1"/>
          <w:lang w:val="en-US" w:eastAsia="en-GB"/>
        </w:rPr>
        <w:tab/>
      </w:r>
      <w:r w:rsidR="00312259">
        <w:rPr>
          <w:rFonts w:eastAsia="Times New Roman" w:cs="Times New Roman"/>
          <w:bCs w:val="0"/>
          <w:color w:val="000000" w:themeColor="text1"/>
          <w:lang w:val="en-US" w:eastAsia="en-GB"/>
        </w:rPr>
        <w:tab/>
      </w:r>
    </w:p>
    <w:p w:rsidR="00713616" w:rsidRDefault="00713616" w:rsidP="003D1EB7">
      <w:pPr>
        <w:tabs>
          <w:tab w:val="left" w:pos="2520"/>
        </w:tabs>
        <w:spacing w:line="240" w:lineRule="auto"/>
        <w:jc w:val="both"/>
        <w:rPr>
          <w:rFonts w:eastAsia="Times New Roman" w:cs="Times New Roman"/>
          <w:bCs w:val="0"/>
          <w:color w:val="000000" w:themeColor="text1"/>
          <w:lang w:val="en-US" w:eastAsia="en-GB"/>
        </w:rPr>
      </w:pPr>
      <w:r>
        <w:rPr>
          <w:rFonts w:eastAsia="Times New Roman" w:cs="Times New Roman"/>
          <w:bCs w:val="0"/>
          <w:color w:val="000000" w:themeColor="text1"/>
          <w:lang w:val="en-US" w:eastAsia="en-GB"/>
        </w:rPr>
        <w:tab/>
      </w:r>
      <w:r w:rsidRPr="00713616">
        <w:rPr>
          <w:rFonts w:eastAsia="Times New Roman" w:cs="Times New Roman"/>
          <w:b/>
          <w:color w:val="000000" w:themeColor="text1"/>
          <w:lang w:val="en-US" w:eastAsia="en-GB"/>
        </w:rPr>
        <w:t>Ms. Erin Hunt</w:t>
      </w:r>
      <w:r w:rsidRPr="00713616">
        <w:rPr>
          <w:rFonts w:eastAsia="Times New Roman" w:cs="Times New Roman"/>
          <w:bCs w:val="0"/>
          <w:color w:val="000000" w:themeColor="text1"/>
          <w:lang w:val="en-US" w:eastAsia="en-GB"/>
        </w:rPr>
        <w:t xml:space="preserve">, </w:t>
      </w:r>
      <w:proofErr w:type="spellStart"/>
      <w:r w:rsidRPr="00713616">
        <w:rPr>
          <w:rFonts w:eastAsia="Times New Roman" w:cs="Times New Roman"/>
          <w:bCs w:val="0"/>
          <w:color w:val="000000" w:themeColor="text1"/>
          <w:lang w:val="en-US" w:eastAsia="en-GB"/>
        </w:rPr>
        <w:t>Programme</w:t>
      </w:r>
      <w:proofErr w:type="spellEnd"/>
      <w:r w:rsidRPr="00713616">
        <w:rPr>
          <w:rFonts w:eastAsia="Times New Roman" w:cs="Times New Roman"/>
          <w:bCs w:val="0"/>
          <w:color w:val="000000" w:themeColor="text1"/>
          <w:lang w:val="en-US" w:eastAsia="en-GB"/>
        </w:rPr>
        <w:t xml:space="preserve"> Manager, Mines Action Canada </w:t>
      </w:r>
    </w:p>
    <w:p w:rsidR="00713616" w:rsidRDefault="00713616" w:rsidP="003D1EB7">
      <w:pPr>
        <w:tabs>
          <w:tab w:val="left" w:pos="2520"/>
        </w:tabs>
        <w:spacing w:line="240" w:lineRule="auto"/>
        <w:jc w:val="both"/>
        <w:rPr>
          <w:rFonts w:eastAsia="MS Mincho" w:cs="Times New Roman"/>
          <w:bCs w:val="0"/>
          <w:lang w:val="en-US"/>
        </w:rPr>
      </w:pPr>
    </w:p>
    <w:p w:rsidR="003D1EB7" w:rsidRPr="004E1FEA" w:rsidRDefault="003D1EB7" w:rsidP="003D1EB7">
      <w:pPr>
        <w:tabs>
          <w:tab w:val="left" w:pos="2520"/>
        </w:tabs>
        <w:spacing w:line="240" w:lineRule="auto"/>
        <w:jc w:val="both"/>
        <w:rPr>
          <w:rFonts w:eastAsia="MS Mincho" w:cs="Times New Roman"/>
          <w:bCs w:val="0"/>
          <w:lang w:val="en-US"/>
        </w:rPr>
      </w:pPr>
      <w:r w:rsidRPr="004E1FEA">
        <w:rPr>
          <w:rFonts w:eastAsia="MS Mincho" w:cs="Times New Roman"/>
          <w:bCs w:val="0"/>
          <w:lang w:val="en-US"/>
        </w:rPr>
        <w:t xml:space="preserve">Location: </w:t>
      </w:r>
      <w:r w:rsidRPr="004E1FEA">
        <w:rPr>
          <w:rFonts w:eastAsia="MS Mincho" w:cs="Times New Roman"/>
          <w:bCs w:val="0"/>
          <w:lang w:val="en-US"/>
        </w:rPr>
        <w:tab/>
      </w:r>
      <w:r w:rsidR="008221B9">
        <w:rPr>
          <w:rFonts w:eastAsia="MS Mincho" w:cs="Times New Roman"/>
          <w:bCs w:val="0"/>
          <w:lang w:val="en-US"/>
        </w:rPr>
        <w:t xml:space="preserve">Room XVIII, </w:t>
      </w:r>
      <w:r w:rsidR="00773CE2" w:rsidRPr="004E1FEA">
        <w:rPr>
          <w:rFonts w:eastAsia="MS Mincho" w:cs="Times New Roman"/>
          <w:bCs w:val="0"/>
          <w:lang w:val="en-US"/>
        </w:rPr>
        <w:t>P</w:t>
      </w:r>
      <w:r w:rsidRPr="004E1FEA">
        <w:rPr>
          <w:rFonts w:eastAsia="MS Mincho" w:cs="Times New Roman"/>
          <w:bCs w:val="0"/>
          <w:lang w:val="en-US"/>
        </w:rPr>
        <w:t>alais des Nations, Geneva</w:t>
      </w:r>
    </w:p>
    <w:p w:rsidR="00E85B55" w:rsidRPr="004E1FEA" w:rsidRDefault="00E85B55" w:rsidP="000E34BA">
      <w:pPr>
        <w:spacing w:line="240" w:lineRule="auto"/>
        <w:jc w:val="both"/>
        <w:rPr>
          <w:rFonts w:eastAsia="MS Mincho" w:cs="Times New Roman"/>
          <w:b/>
          <w:bCs w:val="0"/>
          <w:u w:val="single"/>
          <w:lang w:val="en-US"/>
        </w:rPr>
      </w:pPr>
      <w:r w:rsidRPr="004E1FEA">
        <w:rPr>
          <w:rFonts w:eastAsia="MS Mincho" w:cs="Times New Roman"/>
          <w:b/>
          <w:bCs w:val="0"/>
          <w:u w:val="single"/>
          <w:lang w:val="en-US"/>
        </w:rPr>
        <w:tab/>
      </w:r>
      <w:r w:rsidRPr="004E1FEA">
        <w:rPr>
          <w:rFonts w:eastAsia="MS Mincho" w:cs="Times New Roman"/>
          <w:b/>
          <w:bCs w:val="0"/>
          <w:u w:val="single"/>
          <w:lang w:val="en-US"/>
        </w:rPr>
        <w:tab/>
      </w:r>
      <w:r w:rsidRPr="004E1FEA">
        <w:rPr>
          <w:rFonts w:eastAsia="MS Mincho" w:cs="Times New Roman"/>
          <w:b/>
          <w:bCs w:val="0"/>
          <w:u w:val="single"/>
          <w:lang w:val="en-US"/>
        </w:rPr>
        <w:tab/>
      </w:r>
      <w:r w:rsidRPr="004E1FEA">
        <w:rPr>
          <w:rFonts w:eastAsia="MS Mincho" w:cs="Times New Roman"/>
          <w:b/>
          <w:bCs w:val="0"/>
          <w:u w:val="single"/>
          <w:lang w:val="en-US"/>
        </w:rPr>
        <w:tab/>
      </w:r>
      <w:r w:rsidRPr="004E1FEA">
        <w:rPr>
          <w:rFonts w:eastAsia="MS Mincho" w:cs="Times New Roman"/>
          <w:b/>
          <w:bCs w:val="0"/>
          <w:u w:val="single"/>
          <w:lang w:val="en-US"/>
        </w:rPr>
        <w:tab/>
      </w:r>
      <w:r w:rsidRPr="004E1FEA">
        <w:rPr>
          <w:rFonts w:eastAsia="MS Mincho" w:cs="Times New Roman"/>
          <w:b/>
          <w:bCs w:val="0"/>
          <w:u w:val="single"/>
          <w:lang w:val="en-US"/>
        </w:rPr>
        <w:tab/>
      </w:r>
      <w:r w:rsidRPr="004E1FEA">
        <w:rPr>
          <w:rFonts w:eastAsia="MS Mincho" w:cs="Times New Roman"/>
          <w:b/>
          <w:bCs w:val="0"/>
          <w:u w:val="single"/>
          <w:lang w:val="en-US"/>
        </w:rPr>
        <w:tab/>
      </w:r>
      <w:r w:rsidRPr="004E1FEA">
        <w:rPr>
          <w:rFonts w:eastAsia="MS Mincho" w:cs="Times New Roman"/>
          <w:b/>
          <w:bCs w:val="0"/>
          <w:u w:val="single"/>
          <w:lang w:val="en-US"/>
        </w:rPr>
        <w:tab/>
      </w:r>
      <w:r w:rsidRPr="004E1FEA">
        <w:rPr>
          <w:rFonts w:eastAsia="MS Mincho" w:cs="Times New Roman"/>
          <w:b/>
          <w:bCs w:val="0"/>
          <w:u w:val="single"/>
          <w:lang w:val="en-US"/>
        </w:rPr>
        <w:tab/>
      </w:r>
      <w:r w:rsidRPr="004E1FEA">
        <w:rPr>
          <w:rFonts w:eastAsia="MS Mincho" w:cs="Times New Roman"/>
          <w:b/>
          <w:bCs w:val="0"/>
          <w:u w:val="single"/>
          <w:lang w:val="en-US"/>
        </w:rPr>
        <w:tab/>
      </w:r>
      <w:r w:rsidRPr="004E1FEA">
        <w:rPr>
          <w:rFonts w:eastAsia="MS Mincho" w:cs="Times New Roman"/>
          <w:b/>
          <w:bCs w:val="0"/>
          <w:u w:val="single"/>
          <w:lang w:val="en-US"/>
        </w:rPr>
        <w:tab/>
      </w:r>
      <w:r w:rsidRPr="004E1FEA">
        <w:rPr>
          <w:rFonts w:eastAsia="MS Mincho" w:cs="Times New Roman"/>
          <w:b/>
          <w:bCs w:val="0"/>
          <w:u w:val="single"/>
          <w:lang w:val="en-US"/>
        </w:rPr>
        <w:tab/>
      </w:r>
    </w:p>
    <w:p w:rsidR="00E85B55" w:rsidRPr="004E1FEA" w:rsidRDefault="00E85B55" w:rsidP="00365FFA">
      <w:pPr>
        <w:spacing w:line="240" w:lineRule="auto"/>
        <w:rPr>
          <w:rFonts w:eastAsia="MS Mincho" w:cs="Times New Roman"/>
          <w:b/>
          <w:bCs w:val="0"/>
          <w:u w:val="single"/>
          <w:lang w:val="en-US"/>
        </w:rPr>
      </w:pPr>
    </w:p>
    <w:p w:rsidR="00E85B55" w:rsidRPr="00FA7E3B" w:rsidRDefault="00E85B55" w:rsidP="00365FFA">
      <w:pPr>
        <w:spacing w:line="240" w:lineRule="auto"/>
        <w:rPr>
          <w:rFonts w:eastAsia="MS Mincho" w:cs="Times New Roman"/>
          <w:b/>
          <w:bCs w:val="0"/>
          <w:u w:val="single"/>
          <w:lang w:val="en-US"/>
        </w:rPr>
      </w:pPr>
      <w:r w:rsidRPr="00FA7E3B">
        <w:rPr>
          <w:rFonts w:eastAsia="MS Mincho" w:cs="Times New Roman"/>
          <w:b/>
          <w:bCs w:val="0"/>
          <w:u w:val="single"/>
          <w:lang w:val="en-US"/>
        </w:rPr>
        <w:t xml:space="preserve">Introduction </w:t>
      </w:r>
    </w:p>
    <w:p w:rsidR="00713616" w:rsidRDefault="00713616" w:rsidP="008221B9">
      <w:pPr>
        <w:jc w:val="both"/>
        <w:rPr>
          <w:rFonts w:asciiTheme="majorBidi" w:eastAsiaTheme="minorHAnsi" w:hAnsiTheme="majorBidi" w:cstheme="majorBidi"/>
        </w:rPr>
      </w:pPr>
    </w:p>
    <w:p w:rsidR="00E35A4A" w:rsidRPr="00BE1D70" w:rsidRDefault="00E35A4A" w:rsidP="008221B9">
      <w:pPr>
        <w:jc w:val="both"/>
        <w:rPr>
          <w:rFonts w:asciiTheme="majorBidi" w:eastAsiaTheme="minorHAnsi" w:hAnsiTheme="majorBidi" w:cstheme="majorBidi"/>
        </w:rPr>
      </w:pPr>
      <w:r>
        <w:rPr>
          <w:rFonts w:asciiTheme="majorBidi" w:eastAsiaTheme="minorHAnsi" w:hAnsiTheme="majorBidi" w:cstheme="majorBidi"/>
        </w:rPr>
        <w:t>G</w:t>
      </w:r>
      <w:r w:rsidRPr="00BE1D70">
        <w:rPr>
          <w:rFonts w:asciiTheme="majorBidi" w:eastAsiaTheme="minorHAnsi" w:hAnsiTheme="majorBidi" w:cstheme="majorBidi"/>
        </w:rPr>
        <w:t xml:space="preserve">ender inclusion and diversity </w:t>
      </w:r>
      <w:r>
        <w:rPr>
          <w:rFonts w:asciiTheme="majorBidi" w:eastAsiaTheme="minorHAnsi" w:hAnsiTheme="majorBidi" w:cstheme="majorBidi"/>
        </w:rPr>
        <w:t>is</w:t>
      </w:r>
      <w:r w:rsidRPr="00BE1D70">
        <w:rPr>
          <w:rFonts w:asciiTheme="majorBidi" w:eastAsiaTheme="minorHAnsi" w:hAnsiTheme="majorBidi" w:cstheme="majorBidi"/>
        </w:rPr>
        <w:t xml:space="preserve"> a cross-cutting strategic </w:t>
      </w:r>
      <w:r w:rsidR="007500DF">
        <w:rPr>
          <w:rFonts w:asciiTheme="majorBidi" w:eastAsiaTheme="minorHAnsi" w:hAnsiTheme="majorBidi" w:cstheme="majorBidi"/>
        </w:rPr>
        <w:t>outcome</w:t>
      </w:r>
      <w:r w:rsidRPr="006A6D79">
        <w:t xml:space="preserve"> </w:t>
      </w:r>
      <w:r w:rsidRPr="00355DC5">
        <w:rPr>
          <w:rFonts w:asciiTheme="majorBidi" w:eastAsiaTheme="minorHAnsi" w:hAnsiTheme="majorBidi" w:cstheme="majorBidi"/>
        </w:rPr>
        <w:t>of t</w:t>
      </w:r>
      <w:r w:rsidRPr="006A6D79">
        <w:rPr>
          <w:rFonts w:asciiTheme="majorBidi" w:eastAsiaTheme="minorHAnsi" w:hAnsiTheme="majorBidi" w:cstheme="majorBidi"/>
        </w:rPr>
        <w:t xml:space="preserve">he United Nations </w:t>
      </w:r>
      <w:r w:rsidR="007500DF" w:rsidRPr="006A6D79">
        <w:rPr>
          <w:rFonts w:asciiTheme="majorBidi" w:eastAsiaTheme="minorHAnsi" w:hAnsiTheme="majorBidi" w:cstheme="majorBidi"/>
        </w:rPr>
        <w:t xml:space="preserve">Mine Action </w:t>
      </w:r>
      <w:r w:rsidRPr="006A6D79">
        <w:rPr>
          <w:rFonts w:asciiTheme="majorBidi" w:eastAsiaTheme="minorHAnsi" w:hAnsiTheme="majorBidi" w:cstheme="majorBidi"/>
        </w:rPr>
        <w:t xml:space="preserve">Strategy </w:t>
      </w:r>
      <w:r w:rsidR="007500DF" w:rsidRPr="006A6D79">
        <w:rPr>
          <w:rFonts w:asciiTheme="majorBidi" w:eastAsiaTheme="minorHAnsi" w:hAnsiTheme="majorBidi" w:cstheme="majorBidi"/>
        </w:rPr>
        <w:t>2019-2023</w:t>
      </w:r>
      <w:r w:rsidRPr="00BE1D70">
        <w:rPr>
          <w:rFonts w:asciiTheme="majorBidi" w:eastAsiaTheme="minorHAnsi" w:hAnsiTheme="majorBidi" w:cstheme="majorBidi"/>
        </w:rPr>
        <w:t>, in line with SDG 5 (gender equality) and SDG 10 (reduced inequalities)</w:t>
      </w:r>
      <w:r>
        <w:rPr>
          <w:rFonts w:asciiTheme="majorBidi" w:eastAsiaTheme="minorHAnsi" w:hAnsiTheme="majorBidi" w:cstheme="majorBidi"/>
        </w:rPr>
        <w:t>.</w:t>
      </w:r>
      <w:r w:rsidRPr="00BE1D70">
        <w:rPr>
          <w:rFonts w:asciiTheme="majorBidi" w:eastAsiaTheme="minorHAnsi" w:hAnsiTheme="majorBidi" w:cstheme="majorBidi"/>
        </w:rPr>
        <w:t xml:space="preserve"> A core UN priority is </w:t>
      </w:r>
      <w:r>
        <w:rPr>
          <w:rFonts w:asciiTheme="majorBidi" w:eastAsiaTheme="minorHAnsi" w:hAnsiTheme="majorBidi" w:cstheme="majorBidi"/>
        </w:rPr>
        <w:t xml:space="preserve">to </w:t>
      </w:r>
      <w:r w:rsidRPr="00BE1D70">
        <w:rPr>
          <w:rFonts w:asciiTheme="majorBidi" w:eastAsiaTheme="minorHAnsi" w:hAnsiTheme="majorBidi" w:cstheme="majorBidi"/>
        </w:rPr>
        <w:t xml:space="preserve">ensure equal participation, consultation and inclusion of all affected populations in the planning and implementation of mine action programmes. The </w:t>
      </w:r>
      <w:r w:rsidR="007500DF">
        <w:rPr>
          <w:rFonts w:asciiTheme="majorBidi" w:eastAsiaTheme="minorHAnsi" w:hAnsiTheme="majorBidi" w:cstheme="majorBidi"/>
        </w:rPr>
        <w:t xml:space="preserve">UN </w:t>
      </w:r>
      <w:r w:rsidRPr="00BE1D70">
        <w:rPr>
          <w:rFonts w:asciiTheme="majorBidi" w:eastAsiaTheme="minorHAnsi" w:hAnsiTheme="majorBidi" w:cstheme="majorBidi"/>
        </w:rPr>
        <w:t xml:space="preserve">Strategy aligns more closely with broader initiatives </w:t>
      </w:r>
      <w:r w:rsidR="007500DF">
        <w:rPr>
          <w:rFonts w:asciiTheme="majorBidi" w:eastAsiaTheme="minorHAnsi" w:hAnsiTheme="majorBidi" w:cstheme="majorBidi"/>
        </w:rPr>
        <w:t>that aim</w:t>
      </w:r>
      <w:r>
        <w:rPr>
          <w:rFonts w:asciiTheme="majorBidi" w:eastAsiaTheme="minorHAnsi" w:hAnsiTheme="majorBidi" w:cstheme="majorBidi"/>
        </w:rPr>
        <w:t xml:space="preserve"> to</w:t>
      </w:r>
      <w:r w:rsidRPr="00BE1D70">
        <w:rPr>
          <w:rFonts w:asciiTheme="majorBidi" w:eastAsiaTheme="minorHAnsi" w:hAnsiTheme="majorBidi" w:cstheme="majorBidi"/>
        </w:rPr>
        <w:t xml:space="preserve"> address</w:t>
      </w:r>
      <w:r>
        <w:rPr>
          <w:rFonts w:asciiTheme="majorBidi" w:eastAsiaTheme="minorHAnsi" w:hAnsiTheme="majorBidi" w:cstheme="majorBidi"/>
        </w:rPr>
        <w:t xml:space="preserve"> </w:t>
      </w:r>
      <w:r w:rsidRPr="00BE1D70">
        <w:rPr>
          <w:rFonts w:asciiTheme="majorBidi" w:eastAsiaTheme="minorHAnsi" w:hAnsiTheme="majorBidi" w:cstheme="majorBidi"/>
        </w:rPr>
        <w:t>gender in humanitarian action, peace and security, development (notably UN Security Council Resolution 1325), as well as international normative frameworks.</w:t>
      </w:r>
      <w:r w:rsidR="007373F8">
        <w:rPr>
          <w:rFonts w:asciiTheme="majorBidi" w:eastAsiaTheme="minorHAnsi" w:hAnsiTheme="majorBidi" w:cstheme="majorBidi"/>
        </w:rPr>
        <w:t xml:space="preserve"> </w:t>
      </w:r>
      <w:r>
        <w:rPr>
          <w:rFonts w:asciiTheme="majorBidi" w:eastAsiaTheme="minorHAnsi" w:hAnsiTheme="majorBidi" w:cstheme="majorBidi"/>
        </w:rPr>
        <w:t>W</w:t>
      </w:r>
      <w:r w:rsidRPr="00BE1D70">
        <w:rPr>
          <w:rFonts w:asciiTheme="majorBidi" w:eastAsiaTheme="minorHAnsi" w:hAnsiTheme="majorBidi" w:cstheme="majorBidi"/>
        </w:rPr>
        <w:t xml:space="preserve">omen, girls, men, and boys from diverse groups are affected </w:t>
      </w:r>
      <w:r>
        <w:rPr>
          <w:rFonts w:asciiTheme="majorBidi" w:eastAsiaTheme="minorHAnsi" w:hAnsiTheme="majorBidi" w:cstheme="majorBidi"/>
        </w:rPr>
        <w:t xml:space="preserve">differently </w:t>
      </w:r>
      <w:r w:rsidRPr="00BE1D70">
        <w:rPr>
          <w:rFonts w:asciiTheme="majorBidi" w:eastAsiaTheme="minorHAnsi" w:hAnsiTheme="majorBidi" w:cstheme="majorBidi"/>
        </w:rPr>
        <w:t xml:space="preserve">by explosive devices, </w:t>
      </w:r>
      <w:r>
        <w:rPr>
          <w:rFonts w:asciiTheme="majorBidi" w:eastAsiaTheme="minorHAnsi" w:hAnsiTheme="majorBidi" w:cstheme="majorBidi"/>
        </w:rPr>
        <w:t xml:space="preserve">and </w:t>
      </w:r>
      <w:r w:rsidRPr="00BE1D70">
        <w:rPr>
          <w:rFonts w:asciiTheme="majorBidi" w:eastAsiaTheme="minorHAnsi" w:hAnsiTheme="majorBidi" w:cstheme="majorBidi"/>
        </w:rPr>
        <w:t xml:space="preserve">it is critical to identify and </w:t>
      </w:r>
      <w:r>
        <w:rPr>
          <w:rFonts w:asciiTheme="majorBidi" w:eastAsiaTheme="minorHAnsi" w:hAnsiTheme="majorBidi" w:cstheme="majorBidi"/>
        </w:rPr>
        <w:t>consider</w:t>
      </w:r>
      <w:r w:rsidRPr="00BE1D70">
        <w:rPr>
          <w:rFonts w:asciiTheme="majorBidi" w:eastAsiaTheme="minorHAnsi" w:hAnsiTheme="majorBidi" w:cstheme="majorBidi"/>
        </w:rPr>
        <w:t xml:space="preserve"> the</w:t>
      </w:r>
      <w:r>
        <w:rPr>
          <w:rFonts w:asciiTheme="majorBidi" w:eastAsiaTheme="minorHAnsi" w:hAnsiTheme="majorBidi" w:cstheme="majorBidi"/>
        </w:rPr>
        <w:t xml:space="preserve">ir specific </w:t>
      </w:r>
      <w:r w:rsidRPr="00BE1D70">
        <w:rPr>
          <w:rFonts w:asciiTheme="majorBidi" w:eastAsiaTheme="minorHAnsi" w:hAnsiTheme="majorBidi" w:cstheme="majorBidi"/>
        </w:rPr>
        <w:t>needs and priorities to address the consequences of discrimination, inequalities and injustices.</w:t>
      </w:r>
      <w:r>
        <w:rPr>
          <w:rFonts w:asciiTheme="majorBidi" w:eastAsiaTheme="minorHAnsi" w:hAnsiTheme="majorBidi" w:cstheme="majorBidi"/>
        </w:rPr>
        <w:t xml:space="preserve"> Conversely, </w:t>
      </w:r>
      <w:r w:rsidRPr="00BE1D70">
        <w:rPr>
          <w:rFonts w:asciiTheme="majorBidi" w:eastAsiaTheme="minorHAnsi" w:hAnsiTheme="majorBidi" w:cstheme="majorBidi"/>
        </w:rPr>
        <w:t xml:space="preserve">women, girls, men and boys can </w:t>
      </w:r>
      <w:r>
        <w:rPr>
          <w:rFonts w:asciiTheme="majorBidi" w:eastAsiaTheme="minorHAnsi" w:hAnsiTheme="majorBidi" w:cstheme="majorBidi"/>
        </w:rPr>
        <w:t xml:space="preserve">make critical contribution to </w:t>
      </w:r>
      <w:r w:rsidRPr="00BE1D70">
        <w:rPr>
          <w:rFonts w:asciiTheme="majorBidi" w:eastAsiaTheme="minorHAnsi" w:hAnsiTheme="majorBidi" w:cstheme="majorBidi"/>
        </w:rPr>
        <w:t>the planning and implementation of mine action programmes</w:t>
      </w:r>
      <w:r w:rsidR="006173BC">
        <w:rPr>
          <w:rFonts w:asciiTheme="majorBidi" w:eastAsiaTheme="minorHAnsi" w:hAnsiTheme="majorBidi" w:cstheme="majorBidi"/>
        </w:rPr>
        <w:t xml:space="preserve"> – </w:t>
      </w:r>
      <w:r w:rsidR="007B60EB">
        <w:rPr>
          <w:rFonts w:asciiTheme="majorBidi" w:eastAsiaTheme="minorHAnsi" w:hAnsiTheme="majorBidi" w:cstheme="majorBidi"/>
        </w:rPr>
        <w:t>just as</w:t>
      </w:r>
      <w:r w:rsidR="006173BC">
        <w:rPr>
          <w:rFonts w:asciiTheme="majorBidi" w:eastAsiaTheme="minorHAnsi" w:hAnsiTheme="majorBidi" w:cstheme="majorBidi"/>
        </w:rPr>
        <w:t xml:space="preserve"> mine action, </w:t>
      </w:r>
      <w:r w:rsidR="007B60EB">
        <w:rPr>
          <w:rFonts w:asciiTheme="majorBidi" w:eastAsiaTheme="minorHAnsi" w:hAnsiTheme="majorBidi" w:cstheme="majorBidi"/>
        </w:rPr>
        <w:t>in turn</w:t>
      </w:r>
      <w:r w:rsidR="006173BC">
        <w:rPr>
          <w:rFonts w:asciiTheme="majorBidi" w:eastAsiaTheme="minorHAnsi" w:hAnsiTheme="majorBidi" w:cstheme="majorBidi"/>
        </w:rPr>
        <w:t>, can contribute to empowerment</w:t>
      </w:r>
      <w:r w:rsidR="007B60EB">
        <w:rPr>
          <w:rFonts w:asciiTheme="majorBidi" w:eastAsiaTheme="minorHAnsi" w:hAnsiTheme="majorBidi" w:cstheme="majorBidi"/>
        </w:rPr>
        <w:t xml:space="preserve"> of women and youth</w:t>
      </w:r>
      <w:r w:rsidRPr="00BE1D70">
        <w:rPr>
          <w:rFonts w:asciiTheme="majorBidi" w:eastAsiaTheme="minorHAnsi" w:hAnsiTheme="majorBidi" w:cstheme="majorBidi"/>
        </w:rPr>
        <w:t xml:space="preserve">. </w:t>
      </w:r>
    </w:p>
    <w:p w:rsidR="009B5879" w:rsidRPr="00E35A4A" w:rsidRDefault="009B5879" w:rsidP="009B5879">
      <w:pPr>
        <w:spacing w:line="240" w:lineRule="auto"/>
        <w:jc w:val="both"/>
        <w:rPr>
          <w:rFonts w:eastAsia="MS Mincho" w:cs="Times New Roman"/>
          <w:b/>
          <w:bCs w:val="0"/>
          <w:u w:val="single"/>
        </w:rPr>
      </w:pPr>
    </w:p>
    <w:p w:rsidR="00E85B55" w:rsidRPr="003D1EB7" w:rsidRDefault="00E85B55" w:rsidP="00365FFA">
      <w:pPr>
        <w:spacing w:line="240" w:lineRule="auto"/>
        <w:jc w:val="both"/>
        <w:rPr>
          <w:rFonts w:eastAsia="MS Mincho" w:cs="Times New Roman"/>
          <w:b/>
          <w:bCs w:val="0"/>
          <w:u w:val="single"/>
          <w:lang w:val="en-US"/>
        </w:rPr>
      </w:pPr>
      <w:r w:rsidRPr="003D1EB7">
        <w:rPr>
          <w:rFonts w:eastAsia="MS Mincho" w:cs="Times New Roman"/>
          <w:b/>
          <w:bCs w:val="0"/>
          <w:u w:val="single"/>
          <w:lang w:val="en-US"/>
        </w:rPr>
        <w:t>Purpose of the Session</w:t>
      </w:r>
    </w:p>
    <w:p w:rsidR="00713616" w:rsidRDefault="00713616" w:rsidP="008221B9">
      <w:pPr>
        <w:jc w:val="both"/>
        <w:rPr>
          <w:rFonts w:eastAsia="MS Mincho" w:cs="Times New Roman"/>
          <w:bCs w:val="0"/>
        </w:rPr>
      </w:pPr>
    </w:p>
    <w:p w:rsidR="00242D96" w:rsidRPr="00242D96" w:rsidRDefault="00242D96" w:rsidP="008221B9">
      <w:pPr>
        <w:jc w:val="both"/>
        <w:rPr>
          <w:rFonts w:eastAsia="MS Mincho" w:cs="Times New Roman"/>
          <w:bCs w:val="0"/>
        </w:rPr>
      </w:pPr>
      <w:r>
        <w:rPr>
          <w:rFonts w:eastAsia="MS Mincho" w:cs="Times New Roman"/>
          <w:bCs w:val="0"/>
        </w:rPr>
        <w:t xml:space="preserve">The plenary </w:t>
      </w:r>
      <w:r w:rsidRPr="00242D96">
        <w:rPr>
          <w:rFonts w:eastAsia="MS Mincho" w:cs="Times New Roman"/>
          <w:bCs w:val="0"/>
        </w:rPr>
        <w:t xml:space="preserve">will emphasize </w:t>
      </w:r>
      <w:r>
        <w:rPr>
          <w:rFonts w:eastAsia="MS Mincho" w:cs="Times New Roman"/>
          <w:bCs w:val="0"/>
        </w:rPr>
        <w:t>the criticality of ownership</w:t>
      </w:r>
      <w:r w:rsidRPr="00242D96">
        <w:rPr>
          <w:rFonts w:eastAsia="MS Mincho" w:cs="Times New Roman"/>
          <w:bCs w:val="0"/>
        </w:rPr>
        <w:t xml:space="preserve"> to efficiency, impact and sustainability, both at the national and local level</w:t>
      </w:r>
      <w:r w:rsidR="007373F8">
        <w:rPr>
          <w:rFonts w:eastAsia="MS Mincho" w:cs="Times New Roman"/>
          <w:bCs w:val="0"/>
        </w:rPr>
        <w:t>, and</w:t>
      </w:r>
      <w:r w:rsidRPr="00242D96">
        <w:rPr>
          <w:rFonts w:eastAsia="MS Mincho" w:cs="Times New Roman"/>
          <w:bCs w:val="0"/>
        </w:rPr>
        <w:t xml:space="preserve"> generate discussion on how the active participation and involvement of women and youth can play an essential contribution for a peaceful</w:t>
      </w:r>
      <w:r w:rsidR="007373F8">
        <w:rPr>
          <w:rFonts w:eastAsia="MS Mincho" w:cs="Times New Roman"/>
          <w:bCs w:val="0"/>
        </w:rPr>
        <w:t xml:space="preserve"> reconstruction and more secure</w:t>
      </w:r>
      <w:r w:rsidRPr="00242D96">
        <w:rPr>
          <w:rFonts w:eastAsia="MS Mincho" w:cs="Times New Roman"/>
          <w:bCs w:val="0"/>
        </w:rPr>
        <w:t xml:space="preserve"> environment.</w:t>
      </w:r>
      <w:r w:rsidR="00B940D1">
        <w:rPr>
          <w:rFonts w:eastAsia="MS Mincho" w:cs="Times New Roman"/>
          <w:bCs w:val="0"/>
        </w:rPr>
        <w:t xml:space="preserve"> The plenary will also illustrate how mine action can unlock the potential of women and youth</w:t>
      </w:r>
      <w:r w:rsidR="006173BC">
        <w:rPr>
          <w:rFonts w:eastAsia="MS Mincho" w:cs="Times New Roman"/>
          <w:bCs w:val="0"/>
        </w:rPr>
        <w:t xml:space="preserve"> through effective programming</w:t>
      </w:r>
      <w:r w:rsidR="00B940D1">
        <w:rPr>
          <w:rFonts w:eastAsia="MS Mincho" w:cs="Times New Roman"/>
          <w:bCs w:val="0"/>
        </w:rPr>
        <w:t xml:space="preserve"> </w:t>
      </w:r>
      <w:r w:rsidR="006173BC">
        <w:rPr>
          <w:rFonts w:eastAsia="MS Mincho" w:cs="Times New Roman"/>
          <w:bCs w:val="0"/>
        </w:rPr>
        <w:t>to</w:t>
      </w:r>
      <w:r w:rsidR="00B940D1">
        <w:rPr>
          <w:rFonts w:eastAsia="MS Mincho" w:cs="Times New Roman"/>
          <w:bCs w:val="0"/>
        </w:rPr>
        <w:t xml:space="preserve"> build resilient communities. </w:t>
      </w:r>
    </w:p>
    <w:p w:rsidR="00B940D1" w:rsidRDefault="00B940D1" w:rsidP="00365FFA">
      <w:pPr>
        <w:spacing w:after="200" w:line="240" w:lineRule="auto"/>
        <w:contextualSpacing/>
        <w:jc w:val="both"/>
        <w:rPr>
          <w:rFonts w:eastAsia="MS Mincho" w:cs="Times New Roman"/>
          <w:b/>
          <w:bCs w:val="0"/>
          <w:u w:val="single"/>
        </w:rPr>
      </w:pPr>
    </w:p>
    <w:p w:rsidR="00E85B55" w:rsidRPr="003D1EB7" w:rsidRDefault="00E85B55" w:rsidP="00365FFA">
      <w:pPr>
        <w:spacing w:after="200" w:line="240" w:lineRule="auto"/>
        <w:contextualSpacing/>
        <w:jc w:val="both"/>
        <w:rPr>
          <w:rFonts w:eastAsia="MS Mincho" w:cs="Times New Roman"/>
          <w:b/>
          <w:bCs w:val="0"/>
          <w:u w:val="single"/>
        </w:rPr>
      </w:pPr>
      <w:r w:rsidRPr="003D1EB7">
        <w:rPr>
          <w:rFonts w:eastAsia="MS Mincho" w:cs="Times New Roman"/>
          <w:b/>
          <w:bCs w:val="0"/>
          <w:u w:val="single"/>
        </w:rPr>
        <w:t>Format for the Plenary: (</w:t>
      </w:r>
      <w:r w:rsidR="00763075">
        <w:rPr>
          <w:rFonts w:eastAsia="MS Mincho" w:cs="Times New Roman"/>
          <w:b/>
          <w:bCs w:val="0"/>
          <w:u w:val="single"/>
        </w:rPr>
        <w:t>75</w:t>
      </w:r>
      <w:r w:rsidRPr="003D1EB7">
        <w:rPr>
          <w:rFonts w:eastAsia="MS Mincho" w:cs="Times New Roman"/>
          <w:b/>
          <w:bCs w:val="0"/>
          <w:u w:val="single"/>
        </w:rPr>
        <w:t xml:space="preserve"> minutes) </w:t>
      </w:r>
    </w:p>
    <w:p w:rsidR="00BF5308" w:rsidRPr="003D1EB7" w:rsidRDefault="002E6698" w:rsidP="002E6698">
      <w:pPr>
        <w:spacing w:after="200" w:line="240" w:lineRule="auto"/>
        <w:contextualSpacing/>
        <w:jc w:val="both"/>
        <w:rPr>
          <w:rFonts w:eastAsia="MS Mincho" w:cs="Times New Roman"/>
          <w:b/>
          <w:bCs w:val="0"/>
        </w:rPr>
      </w:pPr>
      <w:r>
        <w:rPr>
          <w:rFonts w:eastAsia="MS Mincho" w:cs="Times New Roman"/>
          <w:bCs w:val="0"/>
        </w:rPr>
        <w:t xml:space="preserve">Introductory remarks by </w:t>
      </w:r>
      <w:r w:rsidR="00AD2717">
        <w:rPr>
          <w:rFonts w:eastAsia="MS Mincho" w:cs="Times New Roman"/>
          <w:bCs w:val="0"/>
        </w:rPr>
        <w:t>Chair</w:t>
      </w:r>
      <w:r>
        <w:rPr>
          <w:rFonts w:eastAsia="MS Mincho" w:cs="Times New Roman"/>
          <w:bCs w:val="0"/>
        </w:rPr>
        <w:tab/>
      </w:r>
      <w:r>
        <w:rPr>
          <w:rFonts w:eastAsia="MS Mincho" w:cs="Times New Roman"/>
          <w:bCs w:val="0"/>
        </w:rPr>
        <w:tab/>
      </w:r>
      <w:r>
        <w:rPr>
          <w:rFonts w:eastAsia="MS Mincho" w:cs="Times New Roman"/>
          <w:bCs w:val="0"/>
        </w:rPr>
        <w:tab/>
      </w:r>
      <w:r w:rsidR="00BF5308" w:rsidRPr="003D1EB7">
        <w:rPr>
          <w:rFonts w:eastAsia="MS Mincho" w:cs="Times New Roman"/>
          <w:bCs w:val="0"/>
        </w:rPr>
        <w:tab/>
      </w:r>
      <w:r w:rsidR="00BF5308" w:rsidRPr="003D1EB7">
        <w:rPr>
          <w:rFonts w:eastAsia="MS Mincho" w:cs="Times New Roman"/>
          <w:bCs w:val="0"/>
        </w:rPr>
        <w:tab/>
      </w:r>
      <w:r w:rsidR="00ED756B" w:rsidRPr="003D1EB7">
        <w:rPr>
          <w:rFonts w:eastAsia="MS Mincho" w:cs="Times New Roman"/>
          <w:bCs w:val="0"/>
        </w:rPr>
        <w:tab/>
      </w:r>
      <w:r w:rsidR="00763075">
        <w:rPr>
          <w:rFonts w:eastAsia="MS Mincho" w:cs="Times New Roman"/>
          <w:bCs w:val="0"/>
        </w:rPr>
        <w:t>10</w:t>
      </w:r>
      <w:r w:rsidR="00BF5308" w:rsidRPr="003D1EB7">
        <w:rPr>
          <w:rFonts w:eastAsia="MS Mincho" w:cs="Times New Roman"/>
          <w:bCs w:val="0"/>
        </w:rPr>
        <w:t xml:space="preserve"> minutes</w:t>
      </w:r>
    </w:p>
    <w:p w:rsidR="00A24CBC" w:rsidRDefault="00A24CBC" w:rsidP="002E6698">
      <w:pPr>
        <w:spacing w:line="240" w:lineRule="auto"/>
        <w:jc w:val="both"/>
        <w:rPr>
          <w:rFonts w:cs="Times New Roman"/>
        </w:rPr>
      </w:pPr>
      <w:r w:rsidRPr="003D1EB7">
        <w:rPr>
          <w:rFonts w:cs="Times New Roman"/>
        </w:rPr>
        <w:t>Presentation by</w:t>
      </w:r>
      <w:r>
        <w:rPr>
          <w:rFonts w:cs="Times New Roman"/>
        </w:rPr>
        <w:t xml:space="preserve"> </w:t>
      </w:r>
      <w:r w:rsidR="00773CE2">
        <w:rPr>
          <w:rFonts w:eastAsia="MS Mincho" w:cs="Times New Roman"/>
          <w:bCs w:val="0"/>
          <w:color w:val="000000" w:themeColor="text1"/>
          <w:lang w:val="en-US"/>
        </w:rPr>
        <w:t xml:space="preserve">Ambassador </w:t>
      </w:r>
      <w:proofErr w:type="spellStart"/>
      <w:r w:rsidR="00773CE2">
        <w:rPr>
          <w:rFonts w:eastAsia="MS Mincho" w:cs="Times New Roman"/>
          <w:bCs w:val="0"/>
          <w:color w:val="000000" w:themeColor="text1"/>
          <w:lang w:val="en-US"/>
        </w:rPr>
        <w:t>Hooshow</w:t>
      </w:r>
      <w:proofErr w:type="spellEnd"/>
      <w:r w:rsidR="00AD2717">
        <w:rPr>
          <w:rFonts w:cs="Times New Roman"/>
        </w:rPr>
        <w:tab/>
      </w:r>
      <w:r w:rsidR="00AD2717">
        <w:rPr>
          <w:rFonts w:cs="Times New Roman"/>
        </w:rPr>
        <w:tab/>
      </w:r>
      <w:r w:rsidR="00773CE2">
        <w:tab/>
      </w:r>
      <w:r w:rsidR="00773CE2">
        <w:tab/>
      </w:r>
      <w:r w:rsidR="002E6698">
        <w:tab/>
      </w:r>
      <w:r w:rsidR="00FD2A18">
        <w:t>10</w:t>
      </w:r>
      <w:r w:rsidR="00731B4C">
        <w:t xml:space="preserve"> m</w:t>
      </w:r>
      <w:r>
        <w:t>inutes</w:t>
      </w:r>
    </w:p>
    <w:p w:rsidR="003D1EB7" w:rsidRPr="003D1EB7" w:rsidRDefault="003D1EB7" w:rsidP="002E6698">
      <w:pPr>
        <w:spacing w:line="240" w:lineRule="auto"/>
        <w:jc w:val="both"/>
        <w:rPr>
          <w:rFonts w:eastAsia="MS Mincho" w:cs="Times New Roman"/>
          <w:bCs w:val="0"/>
          <w:lang w:val="en-US"/>
        </w:rPr>
      </w:pPr>
      <w:r w:rsidRPr="003D1EB7">
        <w:rPr>
          <w:rFonts w:cs="Times New Roman"/>
        </w:rPr>
        <w:t>Presentation by</w:t>
      </w:r>
      <w:r w:rsidR="00773CE2" w:rsidRPr="00773CE2">
        <w:rPr>
          <w:rFonts w:eastAsia="Times New Roman" w:cs="Times New Roman"/>
          <w:bCs w:val="0"/>
          <w:color w:val="000000" w:themeColor="text1"/>
          <w:lang w:eastAsia="en-GB"/>
        </w:rPr>
        <w:t xml:space="preserve"> </w:t>
      </w:r>
      <w:r w:rsidR="005953B2">
        <w:rPr>
          <w:rFonts w:eastAsia="Times New Roman" w:cs="Times New Roman"/>
          <w:bCs w:val="0"/>
          <w:color w:val="000000" w:themeColor="text1"/>
          <w:lang w:eastAsia="en-GB"/>
        </w:rPr>
        <w:t xml:space="preserve">Ms. </w:t>
      </w:r>
      <w:proofErr w:type="spellStart"/>
      <w:r w:rsidR="00773CE2">
        <w:rPr>
          <w:rFonts w:eastAsia="Times New Roman" w:cs="Times New Roman"/>
          <w:bCs w:val="0"/>
          <w:color w:val="000000" w:themeColor="text1"/>
          <w:lang w:eastAsia="en-GB"/>
        </w:rPr>
        <w:t>Mahamed</w:t>
      </w:r>
      <w:proofErr w:type="spellEnd"/>
      <w:r w:rsidR="002E6698">
        <w:rPr>
          <w:rFonts w:cs="Times New Roman"/>
        </w:rPr>
        <w:tab/>
      </w:r>
      <w:r w:rsidR="005953B2">
        <w:rPr>
          <w:rFonts w:cs="Times New Roman"/>
        </w:rPr>
        <w:tab/>
      </w:r>
      <w:r w:rsidR="00773CE2">
        <w:rPr>
          <w:rFonts w:cs="Times New Roman"/>
        </w:rPr>
        <w:tab/>
      </w:r>
      <w:r w:rsidR="00773CE2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FD2A18">
        <w:rPr>
          <w:rFonts w:cs="Times New Roman"/>
        </w:rPr>
        <w:t>10</w:t>
      </w:r>
      <w:r w:rsidRPr="003D1EB7">
        <w:rPr>
          <w:rFonts w:cs="Times New Roman"/>
        </w:rPr>
        <w:t xml:space="preserve"> minutes</w:t>
      </w:r>
    </w:p>
    <w:p w:rsidR="00E9236A" w:rsidRDefault="00E9236A" w:rsidP="002E6698">
      <w:pPr>
        <w:spacing w:line="240" w:lineRule="auto"/>
        <w:jc w:val="both"/>
        <w:rPr>
          <w:rFonts w:eastAsia="MS Mincho" w:cs="Times New Roman"/>
          <w:bCs w:val="0"/>
        </w:rPr>
      </w:pPr>
      <w:r w:rsidRPr="003D1EB7">
        <w:rPr>
          <w:rFonts w:eastAsia="MS Mincho" w:cs="Times New Roman"/>
          <w:bCs w:val="0"/>
        </w:rPr>
        <w:t>Presentation by</w:t>
      </w:r>
      <w:r w:rsidR="00DF2849">
        <w:rPr>
          <w:rFonts w:eastAsia="MS Mincho" w:cs="Times New Roman"/>
          <w:bCs w:val="0"/>
        </w:rPr>
        <w:t xml:space="preserve"> </w:t>
      </w:r>
      <w:r w:rsidR="00315A38">
        <w:rPr>
          <w:rFonts w:eastAsia="Times New Roman" w:cs="Times New Roman"/>
          <w:bCs w:val="0"/>
          <w:color w:val="000000" w:themeColor="text1"/>
          <w:lang w:eastAsia="en-GB"/>
        </w:rPr>
        <w:t>Ambassador Toscano</w:t>
      </w:r>
      <w:r w:rsidR="00315A38">
        <w:rPr>
          <w:rFonts w:eastAsia="Times New Roman" w:cs="Times New Roman"/>
          <w:bCs w:val="0"/>
          <w:color w:val="000000" w:themeColor="text1"/>
          <w:lang w:eastAsia="en-GB"/>
        </w:rPr>
        <w:tab/>
      </w:r>
      <w:r w:rsidR="00AD2717">
        <w:rPr>
          <w:rFonts w:eastAsia="MS Mincho" w:cs="Times New Roman"/>
          <w:bCs w:val="0"/>
        </w:rPr>
        <w:tab/>
      </w:r>
      <w:r w:rsidR="00AD2717">
        <w:rPr>
          <w:rFonts w:eastAsia="MS Mincho" w:cs="Times New Roman"/>
          <w:bCs w:val="0"/>
        </w:rPr>
        <w:tab/>
      </w:r>
      <w:r w:rsidR="002E6698">
        <w:rPr>
          <w:rFonts w:eastAsia="MS Mincho" w:cs="Times New Roman"/>
          <w:bCs w:val="0"/>
        </w:rPr>
        <w:tab/>
      </w:r>
      <w:r w:rsidR="002E6698">
        <w:rPr>
          <w:rFonts w:eastAsia="MS Mincho" w:cs="Times New Roman"/>
          <w:bCs w:val="0"/>
        </w:rPr>
        <w:tab/>
      </w:r>
      <w:r w:rsidR="00FD2A18">
        <w:rPr>
          <w:rFonts w:eastAsia="MS Mincho" w:cs="Times New Roman"/>
          <w:bCs w:val="0"/>
        </w:rPr>
        <w:t>10</w:t>
      </w:r>
      <w:r>
        <w:rPr>
          <w:rFonts w:eastAsia="MS Mincho" w:cs="Times New Roman"/>
          <w:bCs w:val="0"/>
        </w:rPr>
        <w:t xml:space="preserve"> </w:t>
      </w:r>
      <w:r w:rsidRPr="003C2C6C">
        <w:rPr>
          <w:rFonts w:eastAsia="MS Mincho" w:cs="Times New Roman"/>
          <w:bCs w:val="0"/>
        </w:rPr>
        <w:t>minutes</w:t>
      </w:r>
    </w:p>
    <w:p w:rsidR="008140D6" w:rsidRPr="003C2C6C" w:rsidRDefault="008140D6" w:rsidP="002E6698">
      <w:pPr>
        <w:spacing w:line="240" w:lineRule="auto"/>
        <w:jc w:val="both"/>
        <w:rPr>
          <w:rFonts w:eastAsia="MS Mincho" w:cs="Times New Roman"/>
          <w:bCs w:val="0"/>
        </w:rPr>
      </w:pPr>
      <w:r>
        <w:rPr>
          <w:rFonts w:eastAsia="MS Mincho" w:cs="Times New Roman"/>
          <w:bCs w:val="0"/>
        </w:rPr>
        <w:t>Presentation by Ms. Hunt</w:t>
      </w:r>
      <w:r w:rsidR="00FD2A18">
        <w:rPr>
          <w:rFonts w:eastAsia="MS Mincho" w:cs="Times New Roman"/>
          <w:bCs w:val="0"/>
        </w:rPr>
        <w:tab/>
      </w:r>
      <w:r w:rsidR="00FD2A18">
        <w:rPr>
          <w:rFonts w:eastAsia="MS Mincho" w:cs="Times New Roman"/>
          <w:bCs w:val="0"/>
        </w:rPr>
        <w:tab/>
      </w:r>
      <w:r w:rsidR="00FD2A18">
        <w:rPr>
          <w:rFonts w:eastAsia="MS Mincho" w:cs="Times New Roman"/>
          <w:bCs w:val="0"/>
        </w:rPr>
        <w:tab/>
      </w:r>
      <w:r w:rsidR="00FD2A18">
        <w:rPr>
          <w:rFonts w:eastAsia="MS Mincho" w:cs="Times New Roman"/>
          <w:bCs w:val="0"/>
        </w:rPr>
        <w:tab/>
      </w:r>
      <w:r w:rsidR="00FD2A18">
        <w:rPr>
          <w:rFonts w:eastAsia="MS Mincho" w:cs="Times New Roman"/>
          <w:bCs w:val="0"/>
        </w:rPr>
        <w:tab/>
      </w:r>
      <w:r w:rsidR="00FD2A18">
        <w:rPr>
          <w:rFonts w:eastAsia="MS Mincho" w:cs="Times New Roman"/>
          <w:bCs w:val="0"/>
        </w:rPr>
        <w:tab/>
      </w:r>
      <w:r w:rsidR="00713616">
        <w:rPr>
          <w:rFonts w:eastAsia="MS Mincho" w:cs="Times New Roman"/>
          <w:bCs w:val="0"/>
        </w:rPr>
        <w:tab/>
      </w:r>
      <w:r w:rsidR="00FD2A18">
        <w:rPr>
          <w:rFonts w:eastAsia="MS Mincho" w:cs="Times New Roman"/>
          <w:bCs w:val="0"/>
        </w:rPr>
        <w:t>10 minutes</w:t>
      </w:r>
    </w:p>
    <w:p w:rsidR="00BF5308" w:rsidRPr="003D1EB7" w:rsidRDefault="00BF5308" w:rsidP="002E6698">
      <w:pPr>
        <w:spacing w:line="240" w:lineRule="auto"/>
        <w:jc w:val="both"/>
        <w:rPr>
          <w:rFonts w:eastAsia="MS Mincho" w:cs="Times New Roman"/>
          <w:bCs w:val="0"/>
          <w:lang w:val="en-US"/>
        </w:rPr>
      </w:pPr>
      <w:r w:rsidRPr="003D1EB7">
        <w:rPr>
          <w:rFonts w:eastAsia="MS Mincho" w:cs="Times New Roman"/>
          <w:bCs w:val="0"/>
          <w:lang w:val="en-US"/>
        </w:rPr>
        <w:t>Discussion and Q &amp; A</w:t>
      </w:r>
      <w:r w:rsidRPr="003D1EB7">
        <w:rPr>
          <w:rFonts w:eastAsia="MS Mincho" w:cs="Times New Roman"/>
          <w:bCs w:val="0"/>
          <w:lang w:val="en-US"/>
        </w:rPr>
        <w:tab/>
      </w:r>
      <w:r w:rsidRPr="003D1EB7">
        <w:rPr>
          <w:rFonts w:eastAsia="MS Mincho" w:cs="Times New Roman"/>
          <w:bCs w:val="0"/>
          <w:lang w:val="en-US"/>
        </w:rPr>
        <w:tab/>
      </w:r>
      <w:r w:rsidRPr="003D1EB7">
        <w:rPr>
          <w:rFonts w:eastAsia="MS Mincho" w:cs="Times New Roman"/>
          <w:bCs w:val="0"/>
          <w:lang w:val="en-US"/>
        </w:rPr>
        <w:tab/>
      </w:r>
      <w:r w:rsidRPr="003D1EB7">
        <w:rPr>
          <w:rFonts w:eastAsia="MS Mincho" w:cs="Times New Roman"/>
          <w:bCs w:val="0"/>
          <w:lang w:val="en-US"/>
        </w:rPr>
        <w:tab/>
      </w:r>
      <w:r w:rsidRPr="003D1EB7">
        <w:rPr>
          <w:rFonts w:eastAsia="MS Mincho" w:cs="Times New Roman"/>
          <w:bCs w:val="0"/>
          <w:lang w:val="en-US"/>
        </w:rPr>
        <w:tab/>
      </w:r>
      <w:r w:rsidRPr="003D1EB7">
        <w:rPr>
          <w:rFonts w:eastAsia="MS Mincho" w:cs="Times New Roman"/>
          <w:bCs w:val="0"/>
          <w:lang w:val="en-US"/>
        </w:rPr>
        <w:tab/>
      </w:r>
      <w:r w:rsidR="00ED756B" w:rsidRPr="003D1EB7">
        <w:rPr>
          <w:rFonts w:eastAsia="MS Mincho" w:cs="Times New Roman"/>
          <w:bCs w:val="0"/>
          <w:lang w:val="en-US"/>
        </w:rPr>
        <w:tab/>
      </w:r>
      <w:r w:rsidR="00FD2A18">
        <w:rPr>
          <w:rFonts w:eastAsia="MS Mincho" w:cs="Times New Roman"/>
          <w:bCs w:val="0"/>
          <w:lang w:val="en-US"/>
        </w:rPr>
        <w:t>20</w:t>
      </w:r>
      <w:r w:rsidRPr="003D1EB7">
        <w:rPr>
          <w:rFonts w:eastAsia="MS Mincho" w:cs="Times New Roman"/>
          <w:bCs w:val="0"/>
          <w:lang w:val="en-US"/>
        </w:rPr>
        <w:t xml:space="preserve"> minutes</w:t>
      </w:r>
    </w:p>
    <w:p w:rsidR="00BF5308" w:rsidRPr="003D1EB7" w:rsidRDefault="00BF5308" w:rsidP="002E6698">
      <w:pPr>
        <w:spacing w:line="240" w:lineRule="auto"/>
        <w:jc w:val="both"/>
        <w:rPr>
          <w:rFonts w:eastAsia="MS Mincho" w:cs="Times New Roman"/>
          <w:bCs w:val="0"/>
          <w:lang w:val="en-US"/>
        </w:rPr>
      </w:pPr>
      <w:r w:rsidRPr="003D1EB7">
        <w:rPr>
          <w:rFonts w:eastAsia="MS Mincho" w:cs="Times New Roman"/>
          <w:bCs w:val="0"/>
          <w:lang w:val="en-US"/>
        </w:rPr>
        <w:t xml:space="preserve">Closing remarks by </w:t>
      </w:r>
      <w:r w:rsidR="008221B9">
        <w:rPr>
          <w:rFonts w:eastAsia="MS Mincho" w:cs="Times New Roman"/>
          <w:bCs w:val="0"/>
        </w:rPr>
        <w:t>Chair</w:t>
      </w:r>
      <w:r w:rsidR="008221B9">
        <w:rPr>
          <w:rFonts w:eastAsia="MS Mincho" w:cs="Times New Roman"/>
          <w:bCs w:val="0"/>
        </w:rPr>
        <w:tab/>
      </w:r>
      <w:r w:rsidR="00584A5C">
        <w:rPr>
          <w:rFonts w:eastAsia="MS Mincho" w:cs="Times New Roman"/>
          <w:bCs w:val="0"/>
        </w:rPr>
        <w:tab/>
      </w:r>
      <w:r w:rsidR="00584A5C">
        <w:rPr>
          <w:rFonts w:eastAsia="MS Mincho" w:cs="Times New Roman"/>
          <w:bCs w:val="0"/>
        </w:rPr>
        <w:tab/>
      </w:r>
      <w:r w:rsidR="00584A5C">
        <w:rPr>
          <w:rFonts w:eastAsia="MS Mincho" w:cs="Times New Roman"/>
          <w:bCs w:val="0"/>
        </w:rPr>
        <w:tab/>
      </w:r>
      <w:r w:rsidRPr="003D1EB7">
        <w:rPr>
          <w:rFonts w:eastAsia="MS Mincho" w:cs="Times New Roman"/>
          <w:bCs w:val="0"/>
          <w:lang w:val="en-US"/>
        </w:rPr>
        <w:tab/>
      </w:r>
      <w:r w:rsidRPr="003D1EB7">
        <w:rPr>
          <w:rFonts w:eastAsia="MS Mincho" w:cs="Times New Roman"/>
          <w:bCs w:val="0"/>
          <w:lang w:val="en-US"/>
        </w:rPr>
        <w:tab/>
      </w:r>
      <w:proofErr w:type="gramStart"/>
      <w:r w:rsidR="00ED756B" w:rsidRPr="003D1EB7">
        <w:rPr>
          <w:rFonts w:eastAsia="MS Mincho" w:cs="Times New Roman"/>
          <w:bCs w:val="0"/>
          <w:lang w:val="en-US"/>
        </w:rPr>
        <w:tab/>
      </w:r>
      <w:r w:rsidR="00713616">
        <w:rPr>
          <w:rFonts w:eastAsia="MS Mincho" w:cs="Times New Roman"/>
          <w:bCs w:val="0"/>
          <w:lang w:val="en-US"/>
        </w:rPr>
        <w:t xml:space="preserve">  </w:t>
      </w:r>
      <w:r w:rsidR="00731B4C">
        <w:rPr>
          <w:rFonts w:eastAsia="MS Mincho" w:cs="Times New Roman"/>
          <w:bCs w:val="0"/>
          <w:lang w:val="en-US"/>
        </w:rPr>
        <w:t>5</w:t>
      </w:r>
      <w:proofErr w:type="gramEnd"/>
      <w:r w:rsidR="00BD222B">
        <w:rPr>
          <w:rFonts w:eastAsia="MS Mincho" w:cs="Times New Roman"/>
          <w:bCs w:val="0"/>
          <w:lang w:val="en-US"/>
        </w:rPr>
        <w:t xml:space="preserve"> </w:t>
      </w:r>
      <w:r w:rsidRPr="003D1EB7">
        <w:rPr>
          <w:rFonts w:eastAsia="MS Mincho" w:cs="Times New Roman"/>
          <w:bCs w:val="0"/>
          <w:lang w:val="en-US"/>
        </w:rPr>
        <w:t>minutes</w:t>
      </w:r>
    </w:p>
    <w:p w:rsidR="00E85B55" w:rsidRDefault="00E85B55" w:rsidP="00922867">
      <w:pPr>
        <w:spacing w:line="240" w:lineRule="auto"/>
        <w:rPr>
          <w:rFonts w:eastAsia="MS Mincho" w:cs="Times New Roman"/>
          <w:b/>
          <w:bCs w:val="0"/>
          <w:u w:val="single"/>
          <w:lang w:val="en-US"/>
        </w:rPr>
      </w:pPr>
    </w:p>
    <w:p w:rsidR="00855A25" w:rsidRDefault="00855A25" w:rsidP="00855A25">
      <w:pPr>
        <w:spacing w:line="240" w:lineRule="auto"/>
        <w:rPr>
          <w:rFonts w:eastAsia="MS Mincho" w:cs="Times New Roman"/>
          <w:b/>
          <w:bCs w:val="0"/>
          <w:u w:val="single"/>
          <w:lang w:val="en-US"/>
        </w:rPr>
      </w:pPr>
      <w:r w:rsidRPr="008B0790">
        <w:rPr>
          <w:rFonts w:eastAsia="MS Mincho" w:cs="Times New Roman"/>
          <w:b/>
          <w:bCs w:val="0"/>
          <w:u w:val="single"/>
          <w:lang w:val="en-US"/>
        </w:rPr>
        <w:t>Food for Thought:</w:t>
      </w:r>
    </w:p>
    <w:p w:rsidR="00713616" w:rsidRPr="008B0790" w:rsidRDefault="00713616" w:rsidP="00855A25">
      <w:pPr>
        <w:spacing w:line="240" w:lineRule="auto"/>
        <w:rPr>
          <w:rFonts w:eastAsia="MS Mincho" w:cs="Times New Roman"/>
          <w:b/>
          <w:bCs w:val="0"/>
          <w:u w:val="single"/>
          <w:lang w:val="en-US"/>
        </w:rPr>
      </w:pPr>
    </w:p>
    <w:p w:rsidR="00242D96" w:rsidRPr="008B0790" w:rsidRDefault="00242D96" w:rsidP="00242D96">
      <w:pPr>
        <w:pStyle w:val="ListParagraph"/>
        <w:numPr>
          <w:ilvl w:val="0"/>
          <w:numId w:val="10"/>
        </w:numPr>
        <w:spacing w:line="240" w:lineRule="auto"/>
        <w:jc w:val="both"/>
        <w:rPr>
          <w:rFonts w:eastAsia="MS Mincho" w:cs="Times New Roman"/>
          <w:bCs w:val="0"/>
          <w:lang w:val="en-US"/>
        </w:rPr>
      </w:pPr>
      <w:r w:rsidRPr="008B0790">
        <w:rPr>
          <w:rFonts w:eastAsia="MS Mincho" w:cs="Times New Roman"/>
          <w:bCs w:val="0"/>
          <w:lang w:val="en-US"/>
        </w:rPr>
        <w:t xml:space="preserve">What </w:t>
      </w:r>
      <w:r w:rsidR="00773CE2">
        <w:rPr>
          <w:rFonts w:eastAsia="MS Mincho" w:cs="Times New Roman"/>
          <w:bCs w:val="0"/>
          <w:lang w:val="en-US"/>
        </w:rPr>
        <w:t>are</w:t>
      </w:r>
      <w:r w:rsidRPr="008B0790">
        <w:rPr>
          <w:rFonts w:eastAsia="MS Mincho" w:cs="Times New Roman"/>
          <w:bCs w:val="0"/>
          <w:lang w:val="en-US"/>
        </w:rPr>
        <w:t xml:space="preserve"> the benefits and advantage</w:t>
      </w:r>
      <w:r w:rsidR="00773CE2">
        <w:rPr>
          <w:rFonts w:eastAsia="MS Mincho" w:cs="Times New Roman"/>
          <w:bCs w:val="0"/>
          <w:lang w:val="en-US"/>
        </w:rPr>
        <w:t>s</w:t>
      </w:r>
      <w:r w:rsidRPr="008B0790">
        <w:rPr>
          <w:rFonts w:eastAsia="MS Mincho" w:cs="Times New Roman"/>
          <w:bCs w:val="0"/>
          <w:lang w:val="en-US"/>
        </w:rPr>
        <w:t xml:space="preserve"> for mine action programmes to mobilize the skills and capacities of affected people</w:t>
      </w:r>
      <w:r w:rsidR="00773CE2">
        <w:rPr>
          <w:rFonts w:eastAsia="MS Mincho" w:cs="Times New Roman"/>
          <w:bCs w:val="0"/>
          <w:lang w:val="en-US"/>
        </w:rPr>
        <w:t>, particularly youth and women,</w:t>
      </w:r>
      <w:r w:rsidRPr="008B0790">
        <w:rPr>
          <w:rFonts w:eastAsia="MS Mincho" w:cs="Times New Roman"/>
          <w:bCs w:val="0"/>
          <w:lang w:val="en-US"/>
        </w:rPr>
        <w:t xml:space="preserve"> in the implementation of mine action </w:t>
      </w:r>
      <w:r w:rsidR="008B0790" w:rsidRPr="008B0790">
        <w:rPr>
          <w:rFonts w:eastAsia="MS Mincho" w:cs="Times New Roman"/>
          <w:bCs w:val="0"/>
          <w:lang w:val="en-US"/>
        </w:rPr>
        <w:t>activities?</w:t>
      </w:r>
      <w:r w:rsidRPr="008B0790">
        <w:rPr>
          <w:rFonts w:eastAsia="MS Mincho" w:cs="Times New Roman"/>
          <w:bCs w:val="0"/>
          <w:lang w:val="en-US"/>
        </w:rPr>
        <w:t xml:space="preserve"> </w:t>
      </w:r>
      <w:r w:rsidR="00773CE2">
        <w:rPr>
          <w:rFonts w:eastAsia="MS Mincho" w:cs="Times New Roman"/>
          <w:bCs w:val="0"/>
          <w:lang w:val="en-US"/>
        </w:rPr>
        <w:t xml:space="preserve">Building </w:t>
      </w:r>
      <w:r w:rsidRPr="008B0790">
        <w:rPr>
          <w:rFonts w:eastAsia="MS Mincho" w:cs="Times New Roman"/>
          <w:bCs w:val="0"/>
          <w:lang w:val="en-US"/>
        </w:rPr>
        <w:t xml:space="preserve">trust with local communities? </w:t>
      </w:r>
      <w:r w:rsidR="00773CE2">
        <w:rPr>
          <w:rFonts w:eastAsia="MS Mincho" w:cs="Times New Roman"/>
          <w:bCs w:val="0"/>
          <w:lang w:val="en-US"/>
        </w:rPr>
        <w:t>Enabling a more effective response</w:t>
      </w:r>
      <w:r w:rsidRPr="008B0790">
        <w:rPr>
          <w:rFonts w:eastAsia="MS Mincho" w:cs="Times New Roman"/>
          <w:bCs w:val="0"/>
          <w:lang w:val="en-US"/>
        </w:rPr>
        <w:t xml:space="preserve"> to the specific needs and priorities of the various groups and </w:t>
      </w:r>
      <w:r w:rsidR="008B0790" w:rsidRPr="008B0790">
        <w:rPr>
          <w:rFonts w:eastAsia="MS Mincho" w:cs="Times New Roman"/>
          <w:bCs w:val="0"/>
          <w:lang w:val="en-US"/>
        </w:rPr>
        <w:t>communities?</w:t>
      </w:r>
      <w:r w:rsidRPr="008B0790">
        <w:rPr>
          <w:rFonts w:eastAsia="MS Mincho" w:cs="Times New Roman"/>
          <w:bCs w:val="0"/>
          <w:lang w:val="en-US"/>
        </w:rPr>
        <w:t xml:space="preserve"> </w:t>
      </w:r>
    </w:p>
    <w:p w:rsidR="00242D96" w:rsidRPr="008B0790" w:rsidRDefault="00242D96" w:rsidP="00242D96">
      <w:pPr>
        <w:pStyle w:val="ListParagraph"/>
        <w:numPr>
          <w:ilvl w:val="0"/>
          <w:numId w:val="10"/>
        </w:numPr>
        <w:spacing w:line="240" w:lineRule="auto"/>
        <w:jc w:val="both"/>
        <w:rPr>
          <w:rFonts w:eastAsia="MS Mincho" w:cs="Times New Roman"/>
          <w:bCs w:val="0"/>
          <w:lang w:val="en-US"/>
        </w:rPr>
      </w:pPr>
      <w:r w:rsidRPr="008B0790">
        <w:rPr>
          <w:rFonts w:eastAsia="MS Mincho" w:cs="Times New Roman"/>
          <w:bCs w:val="0"/>
          <w:lang w:val="en-US"/>
        </w:rPr>
        <w:t xml:space="preserve">How can we link concrete contribution and success of the </w:t>
      </w:r>
      <w:r w:rsidR="002F2FDE" w:rsidRPr="008B0790">
        <w:rPr>
          <w:rFonts w:eastAsia="MS Mincho" w:cs="Times New Roman"/>
          <w:bCs w:val="0"/>
          <w:lang w:val="en-US"/>
        </w:rPr>
        <w:t>Sustainable</w:t>
      </w:r>
      <w:r w:rsidRPr="008B0790">
        <w:rPr>
          <w:rFonts w:eastAsia="MS Mincho" w:cs="Times New Roman"/>
          <w:bCs w:val="0"/>
          <w:lang w:val="en-US"/>
        </w:rPr>
        <w:t xml:space="preserve"> Development Goals and the engagement of </w:t>
      </w:r>
      <w:r w:rsidR="006173BC">
        <w:rPr>
          <w:rFonts w:eastAsia="MS Mincho" w:cs="Times New Roman"/>
          <w:bCs w:val="0"/>
          <w:lang w:val="en-US"/>
        </w:rPr>
        <w:t xml:space="preserve">women and </w:t>
      </w:r>
      <w:r w:rsidRPr="008B0790">
        <w:rPr>
          <w:rFonts w:eastAsia="MS Mincho" w:cs="Times New Roman"/>
          <w:bCs w:val="0"/>
          <w:lang w:val="en-US"/>
        </w:rPr>
        <w:t xml:space="preserve">young people to mine action programmes? Does it </w:t>
      </w:r>
      <w:r w:rsidR="008B0790" w:rsidRPr="008B0790">
        <w:rPr>
          <w:rFonts w:eastAsia="MS Mincho" w:cs="Times New Roman"/>
          <w:bCs w:val="0"/>
          <w:lang w:val="en-US"/>
        </w:rPr>
        <w:t>provide</w:t>
      </w:r>
      <w:r w:rsidRPr="008B0790">
        <w:rPr>
          <w:rFonts w:eastAsia="MS Mincho" w:cs="Times New Roman"/>
          <w:bCs w:val="0"/>
          <w:lang w:val="en-US"/>
        </w:rPr>
        <w:t xml:space="preserve"> opportunity to youth to serve as positive r</w:t>
      </w:r>
      <w:r w:rsidR="00773CE2">
        <w:rPr>
          <w:rFonts w:eastAsia="MS Mincho" w:cs="Times New Roman"/>
          <w:bCs w:val="0"/>
          <w:lang w:val="en-US"/>
        </w:rPr>
        <w:t>ole model with the power to support</w:t>
      </w:r>
      <w:r w:rsidRPr="008B0790">
        <w:rPr>
          <w:rFonts w:eastAsia="MS Mincho" w:cs="Times New Roman"/>
          <w:bCs w:val="0"/>
          <w:lang w:val="en-US"/>
        </w:rPr>
        <w:t xml:space="preserve"> community recovery and efforts towards the SDGs?</w:t>
      </w:r>
    </w:p>
    <w:p w:rsidR="00E85B55" w:rsidRPr="008B0790" w:rsidRDefault="00242D96" w:rsidP="00E972E9">
      <w:pPr>
        <w:pStyle w:val="ListParagraph"/>
        <w:numPr>
          <w:ilvl w:val="0"/>
          <w:numId w:val="10"/>
        </w:numPr>
        <w:spacing w:line="240" w:lineRule="auto"/>
        <w:jc w:val="both"/>
        <w:rPr>
          <w:rFonts w:eastAsia="MS Mincho" w:cs="Times New Roman"/>
          <w:bCs w:val="0"/>
          <w:lang w:val="en-US"/>
        </w:rPr>
      </w:pPr>
      <w:r w:rsidRPr="008B0790">
        <w:rPr>
          <w:rFonts w:eastAsia="MS Mincho" w:cs="Times New Roman"/>
          <w:bCs w:val="0"/>
          <w:lang w:val="en-US"/>
        </w:rPr>
        <w:t>What is the role of mine action in ackn</w:t>
      </w:r>
      <w:r w:rsidR="008B0790" w:rsidRPr="008B0790">
        <w:rPr>
          <w:rFonts w:eastAsia="MS Mincho" w:cs="Times New Roman"/>
          <w:bCs w:val="0"/>
          <w:lang w:val="en-US"/>
        </w:rPr>
        <w:t>o</w:t>
      </w:r>
      <w:r w:rsidR="00773CE2">
        <w:rPr>
          <w:rFonts w:eastAsia="MS Mincho" w:cs="Times New Roman"/>
          <w:bCs w:val="0"/>
          <w:lang w:val="en-US"/>
        </w:rPr>
        <w:t>wledging the role of women as</w:t>
      </w:r>
      <w:r w:rsidR="008B0790" w:rsidRPr="008B0790">
        <w:rPr>
          <w:rFonts w:eastAsia="MS Mincho" w:cs="Times New Roman"/>
          <w:bCs w:val="0"/>
          <w:lang w:val="en-US"/>
        </w:rPr>
        <w:t xml:space="preserve"> agent</w:t>
      </w:r>
      <w:r w:rsidR="00773CE2">
        <w:rPr>
          <w:rFonts w:eastAsia="MS Mincho" w:cs="Times New Roman"/>
          <w:bCs w:val="0"/>
          <w:lang w:val="en-US"/>
        </w:rPr>
        <w:t>s</w:t>
      </w:r>
      <w:r w:rsidR="008B0790" w:rsidRPr="008B0790">
        <w:rPr>
          <w:rFonts w:eastAsia="MS Mincho" w:cs="Times New Roman"/>
          <w:bCs w:val="0"/>
          <w:lang w:val="en-US"/>
        </w:rPr>
        <w:t xml:space="preserve"> for </w:t>
      </w:r>
      <w:r w:rsidR="00773CE2">
        <w:rPr>
          <w:rFonts w:eastAsia="MS Mincho" w:cs="Times New Roman"/>
          <w:bCs w:val="0"/>
          <w:lang w:val="en-US"/>
        </w:rPr>
        <w:t xml:space="preserve">change towards </w:t>
      </w:r>
      <w:r w:rsidR="008B0790" w:rsidRPr="008B0790">
        <w:rPr>
          <w:rFonts w:eastAsia="MS Mincho" w:cs="Times New Roman"/>
          <w:bCs w:val="0"/>
          <w:lang w:val="en-US"/>
        </w:rPr>
        <w:t>peace</w:t>
      </w:r>
      <w:r w:rsidR="00773CE2">
        <w:rPr>
          <w:rFonts w:eastAsia="MS Mincho" w:cs="Times New Roman"/>
          <w:bCs w:val="0"/>
          <w:lang w:val="en-US"/>
        </w:rPr>
        <w:t xml:space="preserve">ful and resilient communities? </w:t>
      </w:r>
      <w:r w:rsidR="008B0790" w:rsidRPr="008B0790">
        <w:rPr>
          <w:rFonts w:eastAsia="MS Mincho" w:cs="Times New Roman"/>
          <w:bCs w:val="0"/>
          <w:lang w:val="en-US"/>
        </w:rPr>
        <w:t xml:space="preserve"> </w:t>
      </w:r>
    </w:p>
    <w:sectPr w:rsidR="00E85B55" w:rsidRPr="008B0790" w:rsidSect="005953B2">
      <w:headerReference w:type="default" r:id="rId8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209" w:rsidRDefault="00252209">
      <w:r>
        <w:separator/>
      </w:r>
    </w:p>
  </w:endnote>
  <w:endnote w:type="continuationSeparator" w:id="0">
    <w:p w:rsidR="00252209" w:rsidRDefault="0025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209" w:rsidRDefault="00252209">
      <w:r>
        <w:separator/>
      </w:r>
    </w:p>
  </w:footnote>
  <w:footnote w:type="continuationSeparator" w:id="0">
    <w:p w:rsidR="00252209" w:rsidRDefault="00252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341" w:rsidRPr="00E83341" w:rsidRDefault="008B4F37" w:rsidP="00E83341">
    <w:pPr>
      <w:pStyle w:val="Header"/>
      <w:jc w:val="center"/>
      <w:rPr>
        <w:lang w:val="en-US"/>
      </w:rPr>
    </w:pPr>
    <w:r>
      <w:rPr>
        <w:lang w:val="en-US"/>
      </w:rPr>
      <w:t>22</w:t>
    </w:r>
    <w:r w:rsidR="00E83341">
      <w:rPr>
        <w:lang w:val="en-US"/>
      </w:rPr>
      <w:t xml:space="preserve"> NDM-UN Plenary Background Note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6191"/>
    <w:multiLevelType w:val="hybridMultilevel"/>
    <w:tmpl w:val="7C82E9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EA2181"/>
    <w:multiLevelType w:val="hybridMultilevel"/>
    <w:tmpl w:val="BF8E41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D82326"/>
    <w:multiLevelType w:val="hybridMultilevel"/>
    <w:tmpl w:val="41EC4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3736E"/>
    <w:multiLevelType w:val="hybridMultilevel"/>
    <w:tmpl w:val="22EC0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94280"/>
    <w:multiLevelType w:val="hybridMultilevel"/>
    <w:tmpl w:val="F8B013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8405BC"/>
    <w:multiLevelType w:val="hybridMultilevel"/>
    <w:tmpl w:val="AB4035DC"/>
    <w:lvl w:ilvl="0" w:tplc="AA5610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86A1A"/>
    <w:multiLevelType w:val="hybridMultilevel"/>
    <w:tmpl w:val="7B388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3E63F6"/>
    <w:multiLevelType w:val="hybridMultilevel"/>
    <w:tmpl w:val="7C82E9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E759C2"/>
    <w:multiLevelType w:val="hybridMultilevel"/>
    <w:tmpl w:val="C86C71D8"/>
    <w:lvl w:ilvl="0" w:tplc="85DE2C7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64A1"/>
    <w:multiLevelType w:val="hybridMultilevel"/>
    <w:tmpl w:val="8396A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BA"/>
    <w:rsid w:val="00016406"/>
    <w:rsid w:val="000222CA"/>
    <w:rsid w:val="00030B30"/>
    <w:rsid w:val="0003200A"/>
    <w:rsid w:val="00042141"/>
    <w:rsid w:val="0005061B"/>
    <w:rsid w:val="0005270B"/>
    <w:rsid w:val="0006638F"/>
    <w:rsid w:val="00072664"/>
    <w:rsid w:val="000920AF"/>
    <w:rsid w:val="0009540F"/>
    <w:rsid w:val="0009578D"/>
    <w:rsid w:val="000B4050"/>
    <w:rsid w:val="000D3814"/>
    <w:rsid w:val="000D452E"/>
    <w:rsid w:val="000E1DAE"/>
    <w:rsid w:val="000E34BA"/>
    <w:rsid w:val="000E5083"/>
    <w:rsid w:val="000F754E"/>
    <w:rsid w:val="00101880"/>
    <w:rsid w:val="0010691B"/>
    <w:rsid w:val="00120BF6"/>
    <w:rsid w:val="00132742"/>
    <w:rsid w:val="00140E90"/>
    <w:rsid w:val="00146D7E"/>
    <w:rsid w:val="001539D1"/>
    <w:rsid w:val="0016665C"/>
    <w:rsid w:val="00174545"/>
    <w:rsid w:val="00181C72"/>
    <w:rsid w:val="00191735"/>
    <w:rsid w:val="001975FF"/>
    <w:rsid w:val="001B211A"/>
    <w:rsid w:val="001B5704"/>
    <w:rsid w:val="001D6253"/>
    <w:rsid w:val="001F249F"/>
    <w:rsid w:val="002018FC"/>
    <w:rsid w:val="00207CEA"/>
    <w:rsid w:val="00222A05"/>
    <w:rsid w:val="00242D96"/>
    <w:rsid w:val="00243455"/>
    <w:rsid w:val="00252209"/>
    <w:rsid w:val="00273157"/>
    <w:rsid w:val="002B2F11"/>
    <w:rsid w:val="002B4622"/>
    <w:rsid w:val="002D4293"/>
    <w:rsid w:val="002D5B87"/>
    <w:rsid w:val="002E6698"/>
    <w:rsid w:val="002F2FDE"/>
    <w:rsid w:val="002F72EE"/>
    <w:rsid w:val="00310536"/>
    <w:rsid w:val="00312259"/>
    <w:rsid w:val="00315A38"/>
    <w:rsid w:val="00322A9E"/>
    <w:rsid w:val="00327FCF"/>
    <w:rsid w:val="00330F9A"/>
    <w:rsid w:val="00331191"/>
    <w:rsid w:val="003637CA"/>
    <w:rsid w:val="00365FFA"/>
    <w:rsid w:val="0037582D"/>
    <w:rsid w:val="0039054F"/>
    <w:rsid w:val="003B29D2"/>
    <w:rsid w:val="003C2C6C"/>
    <w:rsid w:val="003C4781"/>
    <w:rsid w:val="003C6CB1"/>
    <w:rsid w:val="003D1EB7"/>
    <w:rsid w:val="003D2E9C"/>
    <w:rsid w:val="00403520"/>
    <w:rsid w:val="00415E83"/>
    <w:rsid w:val="004208B4"/>
    <w:rsid w:val="00431C6A"/>
    <w:rsid w:val="00446151"/>
    <w:rsid w:val="00451BD9"/>
    <w:rsid w:val="00463D4E"/>
    <w:rsid w:val="00493641"/>
    <w:rsid w:val="00494F90"/>
    <w:rsid w:val="0049562A"/>
    <w:rsid w:val="004E1FBE"/>
    <w:rsid w:val="004E1FEA"/>
    <w:rsid w:val="0050408F"/>
    <w:rsid w:val="00513FDB"/>
    <w:rsid w:val="005165AF"/>
    <w:rsid w:val="0053094D"/>
    <w:rsid w:val="00552A85"/>
    <w:rsid w:val="005560D8"/>
    <w:rsid w:val="00571B22"/>
    <w:rsid w:val="00582AD0"/>
    <w:rsid w:val="00584A5C"/>
    <w:rsid w:val="005953B2"/>
    <w:rsid w:val="005A6329"/>
    <w:rsid w:val="005B1238"/>
    <w:rsid w:val="005B5B38"/>
    <w:rsid w:val="005C336D"/>
    <w:rsid w:val="005D4479"/>
    <w:rsid w:val="005E0ACC"/>
    <w:rsid w:val="005E48C0"/>
    <w:rsid w:val="006173BC"/>
    <w:rsid w:val="006217FD"/>
    <w:rsid w:val="00624893"/>
    <w:rsid w:val="00647AEC"/>
    <w:rsid w:val="00650D76"/>
    <w:rsid w:val="00665622"/>
    <w:rsid w:val="006712BD"/>
    <w:rsid w:val="00676642"/>
    <w:rsid w:val="00690627"/>
    <w:rsid w:val="006A4B78"/>
    <w:rsid w:val="006A7900"/>
    <w:rsid w:val="006B23B2"/>
    <w:rsid w:val="00700B40"/>
    <w:rsid w:val="00703923"/>
    <w:rsid w:val="00707314"/>
    <w:rsid w:val="00713616"/>
    <w:rsid w:val="00721A6E"/>
    <w:rsid w:val="007257DC"/>
    <w:rsid w:val="00731B4C"/>
    <w:rsid w:val="007373F8"/>
    <w:rsid w:val="00737D4A"/>
    <w:rsid w:val="00741B28"/>
    <w:rsid w:val="00743F19"/>
    <w:rsid w:val="0074588D"/>
    <w:rsid w:val="007500DF"/>
    <w:rsid w:val="00753699"/>
    <w:rsid w:val="007617D3"/>
    <w:rsid w:val="00763075"/>
    <w:rsid w:val="00773CE2"/>
    <w:rsid w:val="0077722A"/>
    <w:rsid w:val="00783C8E"/>
    <w:rsid w:val="00790EB0"/>
    <w:rsid w:val="00792326"/>
    <w:rsid w:val="007A113A"/>
    <w:rsid w:val="007A2A1C"/>
    <w:rsid w:val="007A3D8C"/>
    <w:rsid w:val="007A76E7"/>
    <w:rsid w:val="007B60EB"/>
    <w:rsid w:val="007E1A18"/>
    <w:rsid w:val="008009EC"/>
    <w:rsid w:val="008140D6"/>
    <w:rsid w:val="008145D6"/>
    <w:rsid w:val="008221B9"/>
    <w:rsid w:val="00855A25"/>
    <w:rsid w:val="008604AD"/>
    <w:rsid w:val="00864830"/>
    <w:rsid w:val="00876F8F"/>
    <w:rsid w:val="008916A9"/>
    <w:rsid w:val="008A07E0"/>
    <w:rsid w:val="008A11A1"/>
    <w:rsid w:val="008A186A"/>
    <w:rsid w:val="008B0790"/>
    <w:rsid w:val="008B231B"/>
    <w:rsid w:val="008B4F37"/>
    <w:rsid w:val="008B625A"/>
    <w:rsid w:val="008D15F3"/>
    <w:rsid w:val="008D1F74"/>
    <w:rsid w:val="008D2C26"/>
    <w:rsid w:val="008D2F29"/>
    <w:rsid w:val="008F1C94"/>
    <w:rsid w:val="008F213B"/>
    <w:rsid w:val="009048CE"/>
    <w:rsid w:val="0090640F"/>
    <w:rsid w:val="00922867"/>
    <w:rsid w:val="0096551D"/>
    <w:rsid w:val="00975B80"/>
    <w:rsid w:val="00985E84"/>
    <w:rsid w:val="009B0237"/>
    <w:rsid w:val="009B0FD6"/>
    <w:rsid w:val="009B50BA"/>
    <w:rsid w:val="009B5879"/>
    <w:rsid w:val="009D41AB"/>
    <w:rsid w:val="009E06C5"/>
    <w:rsid w:val="009E4452"/>
    <w:rsid w:val="009E68BB"/>
    <w:rsid w:val="009F5C6F"/>
    <w:rsid w:val="00A04527"/>
    <w:rsid w:val="00A10C43"/>
    <w:rsid w:val="00A1163E"/>
    <w:rsid w:val="00A24CBC"/>
    <w:rsid w:val="00A425AE"/>
    <w:rsid w:val="00A43216"/>
    <w:rsid w:val="00A4535F"/>
    <w:rsid w:val="00A53626"/>
    <w:rsid w:val="00A76230"/>
    <w:rsid w:val="00A84DDF"/>
    <w:rsid w:val="00A92D16"/>
    <w:rsid w:val="00A94C4C"/>
    <w:rsid w:val="00AB6FB3"/>
    <w:rsid w:val="00AC6240"/>
    <w:rsid w:val="00AD16C5"/>
    <w:rsid w:val="00AD2717"/>
    <w:rsid w:val="00AD32A4"/>
    <w:rsid w:val="00AE59CD"/>
    <w:rsid w:val="00AF347C"/>
    <w:rsid w:val="00B029E1"/>
    <w:rsid w:val="00B17EA1"/>
    <w:rsid w:val="00B20E55"/>
    <w:rsid w:val="00B4095E"/>
    <w:rsid w:val="00B46B43"/>
    <w:rsid w:val="00B4709E"/>
    <w:rsid w:val="00B552AB"/>
    <w:rsid w:val="00B56CAF"/>
    <w:rsid w:val="00B67A7E"/>
    <w:rsid w:val="00B7725A"/>
    <w:rsid w:val="00B92F29"/>
    <w:rsid w:val="00B940D1"/>
    <w:rsid w:val="00B954C6"/>
    <w:rsid w:val="00B95F6B"/>
    <w:rsid w:val="00BA122D"/>
    <w:rsid w:val="00BA2528"/>
    <w:rsid w:val="00BA4E24"/>
    <w:rsid w:val="00BB0A6D"/>
    <w:rsid w:val="00BC7BEB"/>
    <w:rsid w:val="00BD0B28"/>
    <w:rsid w:val="00BD1E27"/>
    <w:rsid w:val="00BD222B"/>
    <w:rsid w:val="00BE20F2"/>
    <w:rsid w:val="00BF5308"/>
    <w:rsid w:val="00BF5DEC"/>
    <w:rsid w:val="00C44B28"/>
    <w:rsid w:val="00C47581"/>
    <w:rsid w:val="00C528EC"/>
    <w:rsid w:val="00C53144"/>
    <w:rsid w:val="00C66A99"/>
    <w:rsid w:val="00C7298E"/>
    <w:rsid w:val="00C72F0E"/>
    <w:rsid w:val="00C85D60"/>
    <w:rsid w:val="00C87AEF"/>
    <w:rsid w:val="00C9719D"/>
    <w:rsid w:val="00CA00BC"/>
    <w:rsid w:val="00CA5893"/>
    <w:rsid w:val="00CD442E"/>
    <w:rsid w:val="00CF2EDA"/>
    <w:rsid w:val="00D030A2"/>
    <w:rsid w:val="00D05224"/>
    <w:rsid w:val="00D0538F"/>
    <w:rsid w:val="00D15A3C"/>
    <w:rsid w:val="00D1738E"/>
    <w:rsid w:val="00D26CB9"/>
    <w:rsid w:val="00D54E4C"/>
    <w:rsid w:val="00D65FD1"/>
    <w:rsid w:val="00D916AB"/>
    <w:rsid w:val="00DA2F27"/>
    <w:rsid w:val="00DA3C79"/>
    <w:rsid w:val="00DD4E59"/>
    <w:rsid w:val="00DE5546"/>
    <w:rsid w:val="00DF2849"/>
    <w:rsid w:val="00E03972"/>
    <w:rsid w:val="00E042AB"/>
    <w:rsid w:val="00E110F5"/>
    <w:rsid w:val="00E30673"/>
    <w:rsid w:val="00E35A4A"/>
    <w:rsid w:val="00E37AC2"/>
    <w:rsid w:val="00E628B5"/>
    <w:rsid w:val="00E64995"/>
    <w:rsid w:val="00E827E9"/>
    <w:rsid w:val="00E83341"/>
    <w:rsid w:val="00E85B55"/>
    <w:rsid w:val="00E85B77"/>
    <w:rsid w:val="00E9236A"/>
    <w:rsid w:val="00EB3568"/>
    <w:rsid w:val="00ED1889"/>
    <w:rsid w:val="00ED756B"/>
    <w:rsid w:val="00EF66D7"/>
    <w:rsid w:val="00F01579"/>
    <w:rsid w:val="00F042C8"/>
    <w:rsid w:val="00F12F15"/>
    <w:rsid w:val="00F172B7"/>
    <w:rsid w:val="00F34E5D"/>
    <w:rsid w:val="00F402CA"/>
    <w:rsid w:val="00F55927"/>
    <w:rsid w:val="00F65CA6"/>
    <w:rsid w:val="00F96B75"/>
    <w:rsid w:val="00F976B4"/>
    <w:rsid w:val="00FA1D97"/>
    <w:rsid w:val="00FA7E3B"/>
    <w:rsid w:val="00FB12C7"/>
    <w:rsid w:val="00FB5049"/>
    <w:rsid w:val="00FC6D69"/>
    <w:rsid w:val="00FC76C7"/>
    <w:rsid w:val="00FD2A18"/>
    <w:rsid w:val="00FD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950717B"/>
  <w15:docId w15:val="{72516F19-3ACE-4D75-991D-FF0D10CB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Arial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42E"/>
    <w:pPr>
      <w:spacing w:line="276" w:lineRule="auto"/>
    </w:pPr>
    <w:rPr>
      <w:bCs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29D2"/>
    <w:pPr>
      <w:keepNext/>
      <w:keepLines/>
      <w:spacing w:before="480"/>
      <w:outlineLvl w:val="0"/>
    </w:pPr>
    <w:rPr>
      <w:rFonts w:ascii="Cambria" w:eastAsia="Times New Roman" w:hAnsi="Cambria" w:cs="Times New Roman"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29D2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aliases w:val="List Paragraph1,List Paragraph (numbered (a)),WB Para,Lapis Bulleted List,References,Dot pt,F5 List Paragraph,No Spacing1,List Paragraph Char Char Char,Indicator Text,Numbered Para 1,Bullet 1,Bullet Points,Párrafo de lista,MAIN CONTENT,L"/>
    <w:basedOn w:val="Normal"/>
    <w:link w:val="ListParagraphChar"/>
    <w:uiPriority w:val="34"/>
    <w:qFormat/>
    <w:rsid w:val="00365F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D1F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1F74"/>
    <w:rPr>
      <w:rFonts w:ascii="Tahoma" w:hAnsi="Tahoma" w:cs="Tahoma"/>
      <w:bCs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0506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0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5061B"/>
    <w:rPr>
      <w:rFonts w:cs="Times New Roman"/>
      <w:bCs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061B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5061B"/>
    <w:rPr>
      <w:rFonts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05061B"/>
    <w:rPr>
      <w:bCs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FD64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42141"/>
    <w:rPr>
      <w:rFonts w:cs="Times New Roman"/>
      <w:bCs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FD649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22A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2A05"/>
    <w:rPr>
      <w:rFonts w:cs="Times New Roman"/>
      <w:bCs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222A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2A05"/>
    <w:rPr>
      <w:rFonts w:cs="Times New Roman"/>
      <w:bCs/>
      <w:sz w:val="24"/>
      <w:szCs w:val="24"/>
      <w:lang w:val="en-GB" w:eastAsia="en-US"/>
    </w:rPr>
  </w:style>
  <w:style w:type="character" w:customStyle="1" w:styleId="ListParagraphChar">
    <w:name w:val="List Paragraph Char"/>
    <w:aliases w:val="List Paragraph1 Char,List Paragraph (numbered (a)) Char,WB Para Char,Lapis Bulleted List Char,References Char,Dot pt Char,F5 List Paragraph Char,No Spacing1 Char,List Paragraph Char Char Char Char,Indicator Text Char,Bullet 1 Char"/>
    <w:link w:val="ListParagraph"/>
    <w:uiPriority w:val="34"/>
    <w:qFormat/>
    <w:locked/>
    <w:rsid w:val="00855A25"/>
    <w:rPr>
      <w:bCs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46B43"/>
    <w:pPr>
      <w:spacing w:line="240" w:lineRule="auto"/>
    </w:pPr>
    <w:rPr>
      <w:rFonts w:ascii="Calibri" w:eastAsia="Times New Roman" w:hAnsi="Calibri" w:cs="Times New Roman"/>
      <w:bCs w:val="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46B43"/>
    <w:rPr>
      <w:rFonts w:ascii="Calibri" w:eastAsia="Times New Roman" w:hAnsi="Calibri" w:cs="Times New Roman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7630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14766-2ADD-47CF-BA1E-2C4036CE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NOTE</vt:lpstr>
    </vt:vector>
  </TitlesOfParts>
  <Company>UNICEF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NOTE</dc:title>
  <dc:creator>UNMAS</dc:creator>
  <cp:lastModifiedBy>Larisa Khiryanova</cp:lastModifiedBy>
  <cp:revision>2</cp:revision>
  <cp:lastPrinted>2019-01-25T17:41:00Z</cp:lastPrinted>
  <dcterms:created xsi:type="dcterms:W3CDTF">2019-02-02T00:24:00Z</dcterms:created>
  <dcterms:modified xsi:type="dcterms:W3CDTF">2019-02-02T00:24:00Z</dcterms:modified>
</cp:coreProperties>
</file>