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9811C" w14:textId="77777777" w:rsidR="00E963E6" w:rsidRDefault="00E963E6" w:rsidP="00E963E6">
      <w:pPr>
        <w:spacing w:line="240" w:lineRule="auto"/>
        <w:outlineLvl w:val="0"/>
        <w:rPr>
          <w:rFonts w:eastAsia="Times New Roman" w:cstheme="minorHAnsi"/>
          <w:b/>
          <w:bCs/>
          <w:color w:val="000000"/>
          <w:sz w:val="28"/>
        </w:rPr>
      </w:pPr>
    </w:p>
    <w:p w14:paraId="19BF04CE" w14:textId="77777777" w:rsidR="00C26722" w:rsidRDefault="00C26722" w:rsidP="00E963E6">
      <w:pPr>
        <w:spacing w:line="240" w:lineRule="auto"/>
        <w:outlineLvl w:val="0"/>
        <w:rPr>
          <w:rFonts w:eastAsia="Times New Roman" w:cstheme="minorHAnsi"/>
          <w:b/>
          <w:bCs/>
          <w:color w:val="000000"/>
          <w:sz w:val="28"/>
        </w:rPr>
      </w:pPr>
      <w:r w:rsidRPr="00C26722">
        <w:rPr>
          <w:rFonts w:eastAsia="Times New Roman" w:cstheme="minorHAnsi"/>
          <w:b/>
          <w:bCs/>
          <w:color w:val="000000"/>
          <w:sz w:val="28"/>
        </w:rPr>
        <w:t>Global Initiative in Childhood Cancer: Stakeholder Meeting</w:t>
      </w:r>
    </w:p>
    <w:p w14:paraId="2A9855CF" w14:textId="502814B2" w:rsidR="00E963E6" w:rsidRDefault="00E963E6" w:rsidP="00E963E6">
      <w:pPr>
        <w:spacing w:line="240" w:lineRule="auto"/>
        <w:outlineLvl w:val="0"/>
        <w:rPr>
          <w:rFonts w:eastAsia="Times New Roman" w:cstheme="minorHAnsi"/>
          <w:b/>
          <w:bCs/>
          <w:color w:val="000000"/>
          <w:sz w:val="28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8"/>
        </w:rPr>
        <w:t>29-30 August 2018 - Agenda</w:t>
      </w:r>
    </w:p>
    <w:p w14:paraId="3120B52D" w14:textId="57E3BA6E" w:rsidR="00E963E6" w:rsidRDefault="00E963E6" w:rsidP="00644030">
      <w:pPr>
        <w:spacing w:line="240" w:lineRule="auto"/>
        <w:jc w:val="both"/>
        <w:outlineLvl w:val="0"/>
        <w:rPr>
          <w:rFonts w:asciiTheme="majorHAnsi" w:hAnsiTheme="majorHAnsi" w:cstheme="majorHAnsi"/>
          <w:sz w:val="24"/>
        </w:rPr>
      </w:pPr>
      <w:r w:rsidRPr="008A5C94">
        <w:rPr>
          <w:rFonts w:asciiTheme="majorHAnsi" w:hAnsiTheme="majorHAnsi" w:cstheme="majorHAnsi"/>
          <w:b/>
          <w:sz w:val="24"/>
        </w:rPr>
        <w:t xml:space="preserve">Location: </w:t>
      </w:r>
      <w:r w:rsidR="00644030" w:rsidRPr="00644030">
        <w:rPr>
          <w:rFonts w:asciiTheme="majorHAnsi" w:hAnsiTheme="majorHAnsi" w:cstheme="majorHAnsi"/>
          <w:bCs/>
          <w:sz w:val="24"/>
        </w:rPr>
        <w:t>Salle D</w:t>
      </w:r>
      <w:r w:rsidRPr="008A5C94">
        <w:rPr>
          <w:rFonts w:asciiTheme="majorHAnsi" w:hAnsiTheme="majorHAnsi" w:cstheme="majorHAnsi"/>
          <w:sz w:val="24"/>
        </w:rPr>
        <w:t>, WHO H</w:t>
      </w:r>
      <w:r>
        <w:rPr>
          <w:rFonts w:asciiTheme="majorHAnsi" w:hAnsiTheme="majorHAnsi" w:cstheme="majorHAnsi"/>
          <w:sz w:val="24"/>
        </w:rPr>
        <w:t>eadquarters</w:t>
      </w:r>
      <w:r w:rsidRPr="008A5C94">
        <w:rPr>
          <w:rFonts w:asciiTheme="majorHAnsi" w:hAnsiTheme="majorHAnsi" w:cstheme="majorHAnsi"/>
          <w:sz w:val="24"/>
        </w:rPr>
        <w:t>, Geneva</w:t>
      </w:r>
    </w:p>
    <w:p w14:paraId="4ED3440E" w14:textId="77777777" w:rsidR="00E963E6" w:rsidRPr="00176650" w:rsidRDefault="00E963E6" w:rsidP="00E963E6">
      <w:pPr>
        <w:spacing w:line="240" w:lineRule="auto"/>
        <w:jc w:val="both"/>
        <w:rPr>
          <w:rFonts w:asciiTheme="majorHAnsi" w:hAnsiTheme="majorHAnsi" w:cstheme="majorHAnsi"/>
          <w:sz w:val="6"/>
        </w:rPr>
      </w:pPr>
    </w:p>
    <w:tbl>
      <w:tblPr>
        <w:tblW w:w="5400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8"/>
        <w:gridCol w:w="5666"/>
        <w:gridCol w:w="3065"/>
      </w:tblGrid>
      <w:tr w:rsidR="00E963E6" w:rsidRPr="00D12302" w14:paraId="43DD5E65" w14:textId="77777777" w:rsidTr="009B466D">
        <w:trPr>
          <w:trHeight w:val="40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</w:tcPr>
          <w:p w14:paraId="19E6BC95" w14:textId="77777777" w:rsidR="00E963E6" w:rsidRPr="00D12302" w:rsidRDefault="00E963E6" w:rsidP="00C360B9">
            <w:pPr>
              <w:spacing w:after="40" w:line="240" w:lineRule="auto"/>
              <w:ind w:left="139" w:hanging="139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Wednesday</w:t>
            </w:r>
            <w:r w:rsidRPr="00D12302">
              <w:rPr>
                <w:rFonts w:ascii="Calibri" w:hAnsi="Calibri" w:cs="Calibri"/>
                <w:b/>
                <w:sz w:val="24"/>
              </w:rPr>
              <w:t>, 29 August 2018</w:t>
            </w:r>
          </w:p>
        </w:tc>
      </w:tr>
      <w:tr w:rsidR="009B466D" w:rsidRPr="00D12302" w14:paraId="280E3C43" w14:textId="77777777" w:rsidTr="009B466D">
        <w:trPr>
          <w:trHeight w:val="409"/>
        </w:trPr>
        <w:tc>
          <w:tcPr>
            <w:tcW w:w="5000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0BED421E" w14:textId="15EBFF88" w:rsidR="009B466D" w:rsidRPr="009B466D" w:rsidRDefault="009B466D" w:rsidP="009B466D">
            <w:pPr>
              <w:spacing w:after="40" w:line="240" w:lineRule="auto"/>
              <w:ind w:left="139" w:hanging="139"/>
              <w:jc w:val="center"/>
              <w:rPr>
                <w:rFonts w:ascii="Calibri" w:hAnsi="Calibri" w:cs="Calibri"/>
                <w:b/>
                <w:i/>
                <w:iCs w:val="0"/>
                <w:sz w:val="24"/>
              </w:rPr>
            </w:pPr>
            <w:r w:rsidRPr="009B466D">
              <w:rPr>
                <w:rFonts w:ascii="Calibri" w:hAnsi="Calibri" w:cs="Calibri"/>
                <w:b/>
                <w:i/>
                <w:iCs w:val="0"/>
                <w:sz w:val="24"/>
              </w:rPr>
              <w:t>Background</w:t>
            </w:r>
          </w:p>
        </w:tc>
      </w:tr>
      <w:tr w:rsidR="00E963E6" w:rsidRPr="00D12302" w14:paraId="18021261" w14:textId="77777777" w:rsidTr="00C360B9">
        <w:trPr>
          <w:trHeight w:val="29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7B205C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08.30 – 09.00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30D3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Meeting registration 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F12D4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</w:p>
        </w:tc>
      </w:tr>
      <w:tr w:rsidR="00E963E6" w:rsidRPr="00D12302" w14:paraId="06DA7772" w14:textId="77777777" w:rsidTr="00C360B9">
        <w:trPr>
          <w:trHeight w:val="29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87D208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>09.00 – 10.00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38A0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>Welcom</w:t>
            </w:r>
            <w:r>
              <w:rPr>
                <w:rFonts w:ascii="Calibri" w:hAnsi="Calibri" w:cs="Calibri"/>
                <w:sz w:val="24"/>
              </w:rPr>
              <w:t xml:space="preserve">e </w:t>
            </w:r>
            <w:r w:rsidRPr="00D12302">
              <w:rPr>
                <w:rFonts w:ascii="Calibri" w:hAnsi="Calibri" w:cs="Calibri"/>
                <w:sz w:val="24"/>
              </w:rPr>
              <w:t>&amp; overview</w:t>
            </w:r>
          </w:p>
          <w:p w14:paraId="1136230D" w14:textId="77777777" w:rsidR="00E963E6" w:rsidRDefault="00E963E6" w:rsidP="00E963E6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Introduction</w:t>
            </w:r>
          </w:p>
          <w:p w14:paraId="64EB63CA" w14:textId="77777777" w:rsidR="00E963E6" w:rsidRPr="00277734" w:rsidRDefault="00E963E6" w:rsidP="00E963E6">
            <w:pPr>
              <w:pStyle w:val="ListParagraph"/>
              <w:numPr>
                <w:ilvl w:val="0"/>
                <w:numId w:val="2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Adoption of agenda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56033D2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 xml:space="preserve">Dr Svetlana </w:t>
            </w:r>
            <w:proofErr w:type="spellStart"/>
            <w:r w:rsidRPr="00D12302">
              <w:rPr>
                <w:rFonts w:ascii="Calibri" w:hAnsi="Calibri" w:cs="Calibri"/>
                <w:sz w:val="24"/>
              </w:rPr>
              <w:t>Akselrod</w:t>
            </w:r>
            <w:proofErr w:type="spellEnd"/>
          </w:p>
          <w:p w14:paraId="0A363B43" w14:textId="5D8C36C8" w:rsidR="00644030" w:rsidRPr="00D12302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Etienne Krug</w:t>
            </w:r>
          </w:p>
          <w:p w14:paraId="46B0C74C" w14:textId="3787E4BD" w:rsidR="00E963E6" w:rsidRPr="00D12302" w:rsidRDefault="009B466D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Dr Carlos Rodriguez-Galindo</w:t>
            </w:r>
          </w:p>
        </w:tc>
      </w:tr>
      <w:tr w:rsidR="00E963E6" w:rsidRPr="00D12302" w14:paraId="705D67B4" w14:textId="77777777" w:rsidTr="00C360B9">
        <w:trPr>
          <w:trHeight w:val="29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24F2CF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10.00</w:t>
            </w:r>
            <w:r w:rsidRPr="00D12302">
              <w:rPr>
                <w:rFonts w:ascii="Calibri" w:hAnsi="Calibri" w:cs="Calibri"/>
                <w:sz w:val="24"/>
              </w:rPr>
              <w:t xml:space="preserve"> – 10.</w:t>
            </w:r>
            <w:r>
              <w:rPr>
                <w:rFonts w:ascii="Calibri" w:hAnsi="Calibri" w:cs="Calibri"/>
                <w:sz w:val="24"/>
              </w:rPr>
              <w:t>30</w:t>
            </w:r>
            <w:r w:rsidRPr="00D12302">
              <w:rPr>
                <w:rFonts w:ascii="Calibri" w:hAnsi="Calibri" w:cs="Calibri"/>
                <w:sz w:val="24"/>
              </w:rPr>
              <w:t xml:space="preserve"> 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B0FC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Childhood cancer on the public health agenda:                 </w:t>
            </w:r>
          </w:p>
          <w:p w14:paraId="21299FD2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   WHO mandate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E500D2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>Dr Cherian Varghese</w:t>
            </w:r>
          </w:p>
        </w:tc>
      </w:tr>
      <w:tr w:rsidR="00E963E6" w:rsidRPr="00D12302" w14:paraId="26AEC0D8" w14:textId="77777777" w:rsidTr="009B466D">
        <w:trPr>
          <w:trHeight w:val="29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D5DCE4" w:themeFill="text2" w:themeFillTint="33"/>
            <w:vAlign w:val="center"/>
          </w:tcPr>
          <w:p w14:paraId="4A60686A" w14:textId="77777777" w:rsidR="00E963E6" w:rsidRPr="00277734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10.30</w:t>
            </w:r>
            <w:r w:rsidRPr="00277734">
              <w:rPr>
                <w:rFonts w:ascii="Calibri" w:hAnsi="Calibri" w:cs="Calibri"/>
                <w:i/>
                <w:sz w:val="24"/>
              </w:rPr>
              <w:t xml:space="preserve"> – </w:t>
            </w:r>
            <w:r>
              <w:rPr>
                <w:rFonts w:ascii="Calibri" w:hAnsi="Calibri" w:cs="Calibri"/>
                <w:i/>
                <w:sz w:val="24"/>
              </w:rPr>
              <w:t>10.45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F928671" w14:textId="77777777" w:rsidR="00E963E6" w:rsidRPr="00277734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i/>
                <w:sz w:val="24"/>
              </w:rPr>
            </w:pPr>
            <w:r w:rsidRPr="00277734">
              <w:rPr>
                <w:rFonts w:ascii="Calibri" w:hAnsi="Calibri" w:cs="Calibri"/>
                <w:bCs/>
                <w:i/>
                <w:sz w:val="24"/>
              </w:rPr>
              <w:t>Break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33C9862" w14:textId="77777777" w:rsidR="00E963E6" w:rsidRPr="00277734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</w:p>
        </w:tc>
      </w:tr>
      <w:tr w:rsidR="009B466D" w:rsidRPr="00D12302" w14:paraId="05F01389" w14:textId="77777777" w:rsidTr="009B466D">
        <w:trPr>
          <w:trHeight w:val="29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7C5FE563" w14:textId="5888BCE7" w:rsidR="009B466D" w:rsidRPr="009B466D" w:rsidRDefault="009B466D" w:rsidP="009B466D">
            <w:pPr>
              <w:spacing w:after="40" w:line="240" w:lineRule="auto"/>
              <w:jc w:val="center"/>
              <w:rPr>
                <w:rFonts w:ascii="Calibri" w:hAnsi="Calibri" w:cs="Calibri"/>
                <w:b/>
                <w:bCs/>
                <w:i/>
                <w:sz w:val="24"/>
              </w:rPr>
            </w:pPr>
            <w:r w:rsidRPr="009B466D">
              <w:rPr>
                <w:rFonts w:ascii="Calibri" w:hAnsi="Calibri" w:cs="Calibri"/>
                <w:b/>
                <w:bCs/>
                <w:i/>
                <w:sz w:val="24"/>
              </w:rPr>
              <w:t>Towards a Shared Vision</w:t>
            </w:r>
          </w:p>
        </w:tc>
      </w:tr>
      <w:tr w:rsidR="00644030" w:rsidRPr="00D12302" w14:paraId="43D35809" w14:textId="77777777" w:rsidTr="00644030">
        <w:trPr>
          <w:trHeight w:val="75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FA4385" w14:textId="6B17D503" w:rsidR="00644030" w:rsidRPr="00D12302" w:rsidRDefault="00644030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10.45 – 11.45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16089" w14:textId="77777777" w:rsidR="00644030" w:rsidRDefault="00644030" w:rsidP="000672B4">
            <w:pPr>
              <w:spacing w:after="40" w:line="240" w:lineRule="auto"/>
              <w:ind w:left="84" w:hanging="84"/>
              <w:rPr>
                <w:rFonts w:ascii="Calibri" w:hAnsi="Calibri" w:cs="Calibri"/>
                <w:bCs/>
                <w:sz w:val="24"/>
              </w:rPr>
            </w:pPr>
            <w:r w:rsidRPr="00D12302">
              <w:rPr>
                <w:rFonts w:ascii="Calibri" w:hAnsi="Calibri" w:cs="Calibri"/>
                <w:bCs/>
                <w:sz w:val="24"/>
              </w:rPr>
              <w:t>Defining parameters for an initiative</w:t>
            </w:r>
            <w:r>
              <w:rPr>
                <w:rFonts w:ascii="Calibri" w:hAnsi="Calibri" w:cs="Calibri"/>
                <w:bCs/>
                <w:sz w:val="24"/>
              </w:rPr>
              <w:t>: where are we now and where do we want to be?</w:t>
            </w:r>
          </w:p>
          <w:p w14:paraId="400B60D3" w14:textId="77777777" w:rsidR="00644030" w:rsidRDefault="00644030" w:rsidP="00644030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Setting a target</w:t>
            </w:r>
          </w:p>
          <w:p w14:paraId="70FD2C57" w14:textId="03273F7C" w:rsidR="00644030" w:rsidRPr="00644030" w:rsidRDefault="00644030" w:rsidP="00644030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Open discussion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9AFC71" w14:textId="717CBD80" w:rsid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 w:rsidRPr="00D12302">
              <w:rPr>
                <w:rFonts w:ascii="Calibri" w:hAnsi="Calibri" w:cs="Calibri"/>
                <w:bCs/>
                <w:sz w:val="24"/>
              </w:rPr>
              <w:t>Dr André Ilbawi</w:t>
            </w:r>
          </w:p>
        </w:tc>
      </w:tr>
      <w:tr w:rsidR="00644030" w:rsidRPr="00D12302" w14:paraId="565148C5" w14:textId="77777777" w:rsidTr="00644030">
        <w:trPr>
          <w:trHeight w:val="750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E7AE57" w14:textId="5333DF72" w:rsidR="00644030" w:rsidRPr="00D12302" w:rsidRDefault="00644030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</w:t>
            </w:r>
            <w:r w:rsidRPr="00D12302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45</w:t>
            </w:r>
            <w:r w:rsidRPr="00D12302">
              <w:rPr>
                <w:rFonts w:ascii="Calibri" w:hAnsi="Calibri" w:cs="Calibri"/>
                <w:sz w:val="24"/>
              </w:rPr>
              <w:t xml:space="preserve"> – 1</w:t>
            </w:r>
            <w:r>
              <w:rPr>
                <w:rFonts w:ascii="Calibri" w:hAnsi="Calibri" w:cs="Calibri"/>
                <w:sz w:val="24"/>
              </w:rPr>
              <w:t>2</w:t>
            </w:r>
            <w:r w:rsidRPr="00D12302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15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F63A" w14:textId="214B5E70" w:rsidR="00644030" w:rsidRPr="00D12302" w:rsidRDefault="00644030" w:rsidP="00644030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Responding to the target: a country perspective </w:t>
            </w:r>
            <w:r w:rsidRPr="00D12302">
              <w:rPr>
                <w:rFonts w:ascii="Calibri" w:hAnsi="Calibri" w:cs="Calibri"/>
                <w:bCs/>
                <w:sz w:val="24"/>
              </w:rPr>
              <w:t xml:space="preserve"> 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DC60D2" w14:textId="77777777" w:rsidR="00644030" w:rsidRDefault="00644030" w:rsidP="000672B4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TBD </w:t>
            </w:r>
          </w:p>
          <w:p w14:paraId="7C4DF8DE" w14:textId="0E04B423" w:rsidR="00644030" w:rsidRPr="00644030" w:rsidRDefault="00644030" w:rsidP="00644030">
            <w:pPr>
              <w:spacing w:after="40" w:line="240" w:lineRule="auto"/>
              <w:rPr>
                <w:rFonts w:ascii="Calibri" w:hAnsi="Calibri" w:cs="Calibri"/>
                <w:bCs/>
                <w:i/>
                <w:sz w:val="22"/>
              </w:rPr>
            </w:pPr>
            <w:r w:rsidRPr="007F6509">
              <w:rPr>
                <w:rFonts w:ascii="Calibri" w:hAnsi="Calibri" w:cs="Calibri"/>
                <w:bCs/>
                <w:i/>
                <w:sz w:val="22"/>
              </w:rPr>
              <w:t xml:space="preserve">(Representatives from </w:t>
            </w:r>
            <w:r>
              <w:rPr>
                <w:rFonts w:ascii="Calibri" w:hAnsi="Calibri" w:cs="Calibri"/>
                <w:bCs/>
                <w:i/>
                <w:sz w:val="22"/>
              </w:rPr>
              <w:t>select countrie</w:t>
            </w:r>
            <w:r w:rsidRPr="007F6509">
              <w:rPr>
                <w:rFonts w:ascii="Calibri" w:hAnsi="Calibri" w:cs="Calibri"/>
                <w:bCs/>
                <w:i/>
                <w:sz w:val="22"/>
              </w:rPr>
              <w:t>s)</w:t>
            </w:r>
          </w:p>
        </w:tc>
      </w:tr>
      <w:tr w:rsidR="00644030" w:rsidRPr="00D12302" w14:paraId="4AE2FD9D" w14:textId="77777777" w:rsidTr="00C360B9">
        <w:trPr>
          <w:trHeight w:val="307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8E75FA" w14:textId="395561A7" w:rsidR="00644030" w:rsidRDefault="00644030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12.15 – 13.00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E6F1" w14:textId="490C0528" w:rsidR="00644030" w:rsidRDefault="00644030" w:rsidP="00644030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Effective implementation: input from partners </w:t>
            </w:r>
          </w:p>
          <w:p w14:paraId="49476883" w14:textId="77777777" w:rsidR="00644030" w:rsidRDefault="00644030" w:rsidP="00E963E6">
            <w:pPr>
              <w:pStyle w:val="ListParagraph"/>
              <w:numPr>
                <w:ilvl w:val="0"/>
                <w:numId w:val="5"/>
              </w:num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Successes and challenges</w:t>
            </w:r>
          </w:p>
          <w:p w14:paraId="5381557C" w14:textId="5E5D12EA" w:rsidR="00644030" w:rsidRPr="008227CE" w:rsidRDefault="00644030" w:rsidP="00E963E6">
            <w:pPr>
              <w:pStyle w:val="ListParagraph"/>
              <w:numPr>
                <w:ilvl w:val="0"/>
                <w:numId w:val="3"/>
              </w:num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Factors enabling scale-up and innovation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B96578" w14:textId="77777777" w:rsid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TBD </w:t>
            </w:r>
          </w:p>
          <w:p w14:paraId="1A7663E5" w14:textId="657F6D44" w:rsid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 w:rsidRPr="007F6509">
              <w:rPr>
                <w:rFonts w:ascii="Calibri" w:hAnsi="Calibri" w:cs="Calibri"/>
                <w:bCs/>
                <w:i/>
                <w:sz w:val="22"/>
              </w:rPr>
              <w:t xml:space="preserve"> (Representatives from global agencies)</w:t>
            </w:r>
          </w:p>
        </w:tc>
      </w:tr>
      <w:tr w:rsidR="00644030" w:rsidRPr="00D12302" w14:paraId="7A3EBFBD" w14:textId="77777777" w:rsidTr="00C360B9">
        <w:trPr>
          <w:trHeight w:val="2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6D37AA3" w14:textId="5066A348" w:rsidR="00644030" w:rsidRPr="007F6509" w:rsidDel="00E93F71" w:rsidRDefault="00644030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13.0</w:t>
            </w:r>
            <w:r w:rsidRPr="007F6509">
              <w:rPr>
                <w:rFonts w:ascii="Calibri" w:hAnsi="Calibri" w:cs="Calibri"/>
                <w:i/>
                <w:sz w:val="24"/>
              </w:rPr>
              <w:t>0 – 14.00</w:t>
            </w:r>
          </w:p>
        </w:tc>
        <w:tc>
          <w:tcPr>
            <w:tcW w:w="2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149875" w14:textId="77777777" w:rsidR="00644030" w:rsidRPr="007F6509" w:rsidDel="00B21BED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i/>
                <w:sz w:val="24"/>
              </w:rPr>
            </w:pPr>
            <w:r w:rsidRPr="007F6509">
              <w:rPr>
                <w:rFonts w:ascii="Calibri" w:hAnsi="Calibri" w:cs="Calibri"/>
                <w:bCs/>
                <w:i/>
                <w:sz w:val="24"/>
              </w:rPr>
              <w:t>Lunch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2980CB" w14:textId="77777777" w:rsidR="00644030" w:rsidRPr="007F6509" w:rsidDel="005D2CFE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i/>
                <w:sz w:val="24"/>
              </w:rPr>
            </w:pPr>
          </w:p>
        </w:tc>
      </w:tr>
      <w:tr w:rsidR="00644030" w:rsidRPr="00D12302" w14:paraId="37D15961" w14:textId="77777777" w:rsidTr="00C360B9">
        <w:trPr>
          <w:trHeight w:val="2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EA740" w14:textId="1721713E" w:rsidR="00644030" w:rsidRPr="00D12302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</w:t>
            </w:r>
            <w:r w:rsidRPr="00D12302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00 – 14.4</w:t>
            </w:r>
            <w:r w:rsidRPr="00D12302"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2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0ADD2" w14:textId="77777777" w:rsidR="00644030" w:rsidRPr="00644030" w:rsidRDefault="00644030" w:rsidP="00C360B9">
            <w:pPr>
              <w:spacing w:after="0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Linking global </w:t>
            </w:r>
            <w:proofErr w:type="spellStart"/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>programmes</w:t>
            </w:r>
            <w:proofErr w:type="spellEnd"/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 to implementation: </w:t>
            </w:r>
          </w:p>
          <w:p w14:paraId="200F39F9" w14:textId="507DA5C2" w:rsidR="00644030" w:rsidRPr="00644030" w:rsidRDefault="00644030" w:rsidP="00644030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Identifying key outputs </w:t>
            </w:r>
          </w:p>
          <w:p w14:paraId="68732A2C" w14:textId="3879A7B4" w:rsidR="00644030" w:rsidRPr="00644030" w:rsidRDefault="00644030" w:rsidP="00644030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sz w:val="24"/>
                <w:szCs w:val="24"/>
              </w:rPr>
            </w:pPr>
            <w:r w:rsidRPr="00644030">
              <w:rPr>
                <w:sz w:val="24"/>
                <w:szCs w:val="24"/>
              </w:rPr>
              <w:t>Breakout exercise #1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7D7D" w14:textId="77777777" w:rsid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Ms Silvana Luciani</w:t>
            </w:r>
          </w:p>
          <w:p w14:paraId="2525D7B7" w14:textId="2F11BACB" w:rsidR="00644030" w:rsidRPr="00D12302" w:rsidDel="005D2CFE" w:rsidRDefault="00644030" w:rsidP="00F607A1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Dr </w:t>
            </w:r>
            <w:r w:rsidR="00F607A1">
              <w:rPr>
                <w:rFonts w:ascii="Calibri" w:hAnsi="Calibri" w:cs="Calibri"/>
                <w:bCs/>
                <w:sz w:val="24"/>
              </w:rPr>
              <w:t xml:space="preserve">Daniel Moreira </w:t>
            </w:r>
          </w:p>
        </w:tc>
      </w:tr>
      <w:tr w:rsidR="00644030" w:rsidRPr="00D12302" w14:paraId="2C699933" w14:textId="77777777" w:rsidTr="00C360B9">
        <w:trPr>
          <w:trHeight w:val="228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48B4A7" w14:textId="77777777" w:rsidR="00644030" w:rsidRPr="00D12302" w:rsidDel="00E93F71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>1</w:t>
            </w:r>
            <w:r>
              <w:rPr>
                <w:rFonts w:ascii="Calibri" w:hAnsi="Calibri" w:cs="Calibri"/>
                <w:sz w:val="24"/>
              </w:rPr>
              <w:t>4.4</w:t>
            </w:r>
            <w:r w:rsidRPr="00D12302">
              <w:rPr>
                <w:rFonts w:ascii="Calibri" w:hAnsi="Calibri" w:cs="Calibri"/>
                <w:sz w:val="24"/>
              </w:rPr>
              <w:t>0 – 16:</w:t>
            </w:r>
            <w:r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271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74555" w14:textId="77777777" w:rsidR="00644030" w:rsidRP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>Breakout groups (Exercise #1)</w:t>
            </w:r>
          </w:p>
          <w:p w14:paraId="08C07DE1" w14:textId="40D321DE" w:rsidR="00644030" w:rsidRPr="00644030" w:rsidRDefault="00644030" w:rsidP="00644030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Defining the target </w:t>
            </w:r>
          </w:p>
          <w:p w14:paraId="00849460" w14:textId="285ADCBE" w:rsidR="00644030" w:rsidRPr="00644030" w:rsidRDefault="00644030" w:rsidP="00644030">
            <w:pPr>
              <w:pStyle w:val="ListParagraph"/>
              <w:numPr>
                <w:ilvl w:val="0"/>
                <w:numId w:val="6"/>
              </w:num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Identifying 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key outputs</w:t>
            </w: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CBF6" w14:textId="77777777" w:rsidR="00644030" w:rsidRPr="00D12302" w:rsidDel="005D2CFE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</w:t>
            </w:r>
          </w:p>
        </w:tc>
      </w:tr>
      <w:tr w:rsidR="00644030" w:rsidRPr="00D12302" w14:paraId="5A58D509" w14:textId="77777777" w:rsidTr="00C360B9">
        <w:trPr>
          <w:trHeight w:val="32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271011" w14:textId="77777777" w:rsidR="00644030" w:rsidRPr="00D12302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16.30 – 17.3</w:t>
            </w:r>
            <w:r w:rsidRPr="00D12302"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05482" w14:textId="77777777" w:rsidR="00644030" w:rsidRPr="00644030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>Open discussion and wrap-up</w:t>
            </w:r>
          </w:p>
          <w:p w14:paraId="5CD6F47D" w14:textId="77777777" w:rsidR="00644030" w:rsidRPr="00644030" w:rsidRDefault="00644030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>Reporting of breakout group</w:t>
            </w:r>
          </w:p>
          <w:p w14:paraId="3D6E4397" w14:textId="77777777" w:rsidR="00644030" w:rsidRPr="00644030" w:rsidRDefault="00644030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bCs/>
                <w:sz w:val="24"/>
                <w:szCs w:val="24"/>
              </w:rPr>
            </w:pPr>
            <w:r w:rsidRPr="00644030">
              <w:rPr>
                <w:rFonts w:ascii="Calibri" w:hAnsi="Calibri" w:cs="Calibri"/>
                <w:bCs/>
                <w:sz w:val="24"/>
                <w:szCs w:val="24"/>
              </w:rPr>
              <w:t>Planning for day #2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23CC13" w14:textId="77777777" w:rsidR="00644030" w:rsidRPr="00D12302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Rapporteurs </w:t>
            </w:r>
          </w:p>
        </w:tc>
      </w:tr>
      <w:tr w:rsidR="00644030" w:rsidRPr="00D12302" w14:paraId="518A34CF" w14:textId="77777777" w:rsidTr="00C360B9">
        <w:trPr>
          <w:trHeight w:val="325"/>
        </w:trPr>
        <w:tc>
          <w:tcPr>
            <w:tcW w:w="818" w:type="pct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1CF195D6" w14:textId="77777777" w:rsidR="00644030" w:rsidRPr="00D12302" w:rsidRDefault="00644030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18.00 – 19.3</w:t>
            </w:r>
            <w:r w:rsidRPr="00D12302"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2714" w:type="pc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0DE4DE" w14:textId="77777777" w:rsidR="00644030" w:rsidRPr="00D12302" w:rsidDel="00DF1C23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 w:rsidRPr="00D12302">
              <w:rPr>
                <w:rFonts w:ascii="Calibri" w:hAnsi="Calibri" w:cs="Calibri"/>
                <w:bCs/>
                <w:sz w:val="24"/>
              </w:rPr>
              <w:t>Cocktail reception</w:t>
            </w:r>
          </w:p>
        </w:tc>
        <w:tc>
          <w:tcPr>
            <w:tcW w:w="1468" w:type="pct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20658" w14:textId="77777777" w:rsidR="00644030" w:rsidRPr="00D12302" w:rsidDel="005D2CFE" w:rsidRDefault="00644030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</w:p>
        </w:tc>
      </w:tr>
    </w:tbl>
    <w:p w14:paraId="3E18D70B" w14:textId="77777777" w:rsidR="00E963E6" w:rsidRDefault="00E963E6" w:rsidP="00E963E6">
      <w:pPr>
        <w:spacing w:after="40" w:line="240" w:lineRule="auto"/>
        <w:rPr>
          <w:rFonts w:ascii="Calibri" w:hAnsi="Calibri" w:cs="Calibri"/>
          <w:b/>
          <w:sz w:val="24"/>
        </w:rPr>
        <w:sectPr w:rsidR="00E963E6" w:rsidSect="00E963E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350" w:bottom="1440" w:left="1440" w:header="720" w:footer="720" w:gutter="0"/>
          <w:pgNumType w:start="1"/>
          <w:cols w:space="720"/>
          <w:titlePg/>
          <w:docGrid w:linePitch="360"/>
        </w:sectPr>
      </w:pP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8"/>
        <w:gridCol w:w="5667"/>
        <w:gridCol w:w="3065"/>
      </w:tblGrid>
      <w:tr w:rsidR="00E963E6" w:rsidRPr="00D12302" w14:paraId="192A8289" w14:textId="77777777" w:rsidTr="00C360B9">
        <w:trPr>
          <w:trHeight w:val="540"/>
          <w:jc w:val="center"/>
        </w:trPr>
        <w:tc>
          <w:tcPr>
            <w:tcW w:w="10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9FEA5C6" w14:textId="77777777" w:rsidR="00E963E6" w:rsidRPr="00D12302" w:rsidRDefault="00E963E6" w:rsidP="00C360B9">
            <w:pPr>
              <w:spacing w:after="40" w:line="240" w:lineRule="auto"/>
              <w:ind w:left="220" w:hanging="139"/>
              <w:rPr>
                <w:rFonts w:ascii="Calibri" w:hAnsi="Calibri" w:cs="Calibri"/>
                <w:b/>
                <w:sz w:val="24"/>
              </w:rPr>
            </w:pPr>
          </w:p>
        </w:tc>
      </w:tr>
      <w:tr w:rsidR="00E963E6" w:rsidRPr="00D12302" w14:paraId="09052F63" w14:textId="77777777" w:rsidTr="009B466D">
        <w:trPr>
          <w:trHeight w:val="313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23E4F" w:themeFill="text2" w:themeFillShade="BF"/>
            <w:vAlign w:val="center"/>
          </w:tcPr>
          <w:p w14:paraId="0EDE80F0" w14:textId="77777777" w:rsidR="00E963E6" w:rsidRPr="00D12302" w:rsidRDefault="00E963E6" w:rsidP="00C360B9">
            <w:pPr>
              <w:spacing w:after="40" w:line="240" w:lineRule="auto"/>
              <w:ind w:left="220" w:hanging="139"/>
              <w:jc w:val="center"/>
              <w:rPr>
                <w:rFonts w:ascii="Calibri" w:hAnsi="Calibri" w:cs="Calibri"/>
                <w:b/>
                <w:sz w:val="24"/>
              </w:rPr>
            </w:pPr>
            <w:r>
              <w:rPr>
                <w:rFonts w:ascii="Calibri" w:hAnsi="Calibri" w:cs="Calibri"/>
                <w:b/>
                <w:sz w:val="24"/>
              </w:rPr>
              <w:t>Thursday</w:t>
            </w:r>
            <w:r w:rsidRPr="00D12302">
              <w:rPr>
                <w:rFonts w:ascii="Calibri" w:hAnsi="Calibri" w:cs="Calibri"/>
                <w:b/>
                <w:sz w:val="24"/>
              </w:rPr>
              <w:t>, 30 August 2018</w:t>
            </w:r>
          </w:p>
        </w:tc>
      </w:tr>
      <w:tr w:rsidR="009B466D" w:rsidRPr="00D12302" w14:paraId="1BF3241A" w14:textId="77777777" w:rsidTr="009B466D">
        <w:trPr>
          <w:trHeight w:val="313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409E8222" w14:textId="7959EB03" w:rsidR="009B466D" w:rsidRPr="009B466D" w:rsidRDefault="009B466D" w:rsidP="009B466D">
            <w:pPr>
              <w:spacing w:after="40" w:line="240" w:lineRule="auto"/>
              <w:ind w:left="220" w:hanging="139"/>
              <w:jc w:val="center"/>
              <w:rPr>
                <w:rFonts w:ascii="Calibri" w:hAnsi="Calibri" w:cs="Calibri"/>
                <w:b/>
                <w:i/>
                <w:iCs w:val="0"/>
                <w:sz w:val="24"/>
              </w:rPr>
            </w:pPr>
            <w:r>
              <w:rPr>
                <w:rFonts w:ascii="Calibri" w:hAnsi="Calibri" w:cs="Calibri"/>
                <w:b/>
                <w:i/>
                <w:iCs w:val="0"/>
                <w:sz w:val="24"/>
              </w:rPr>
              <w:t>Translating a Shared Vision into Action</w:t>
            </w:r>
          </w:p>
        </w:tc>
      </w:tr>
      <w:tr w:rsidR="00E963E6" w:rsidRPr="00D12302" w14:paraId="13EF8571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F7A549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09.00 – 09.30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9D77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Data for decision-making &amp; monitoring progress</w:t>
            </w:r>
          </w:p>
          <w:p w14:paraId="7E819DB1" w14:textId="77777777" w:rsidR="00E963E6" w:rsidRDefault="00E963E6" w:rsidP="00E963E6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Assessing health information systems</w:t>
            </w:r>
          </w:p>
          <w:p w14:paraId="4D8B89BC" w14:textId="77777777" w:rsidR="00E963E6" w:rsidRDefault="00E963E6" w:rsidP="00E963E6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Building registry capacity</w:t>
            </w:r>
          </w:p>
          <w:p w14:paraId="7D2FC3A4" w14:textId="77777777" w:rsidR="00E963E6" w:rsidRPr="0049550F" w:rsidRDefault="00E963E6" w:rsidP="00E963E6">
            <w:pPr>
              <w:pStyle w:val="ListParagraph"/>
              <w:numPr>
                <w:ilvl w:val="0"/>
                <w:numId w:val="8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Quality improvement measures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229B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Freddie Bray</w:t>
            </w:r>
          </w:p>
          <w:p w14:paraId="2C715C52" w14:textId="7870217A" w:rsidR="00644030" w:rsidRPr="00D12302" w:rsidRDefault="00644030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Dr Eva </w:t>
            </w:r>
            <w:proofErr w:type="spellStart"/>
            <w:r>
              <w:rPr>
                <w:rFonts w:ascii="Calibri" w:hAnsi="Calibri" w:cs="Calibri"/>
                <w:sz w:val="24"/>
              </w:rPr>
              <w:t>Steliarova-Foucher</w:t>
            </w:r>
            <w:proofErr w:type="spellEnd"/>
          </w:p>
        </w:tc>
      </w:tr>
      <w:tr w:rsidR="00E963E6" w:rsidRPr="00D12302" w14:paraId="1582DC2D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DEF6BF" w14:textId="5D03C23E" w:rsidR="00E963E6" w:rsidRPr="00D12302" w:rsidRDefault="00E963E6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09.30 – 10.</w:t>
            </w:r>
            <w:r w:rsidR="00644030">
              <w:rPr>
                <w:rFonts w:ascii="Calibri" w:hAnsi="Calibri" w:cs="Calibri"/>
                <w:sz w:val="24"/>
              </w:rPr>
              <w:t>00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CEE28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Improving access to health products for diagnosis, treatment and palliative care</w:t>
            </w:r>
          </w:p>
          <w:p w14:paraId="0F39362C" w14:textId="77777777" w:rsidR="00E963E6" w:rsidRDefault="00E963E6" w:rsidP="00E963E6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Assessing current gaps</w:t>
            </w:r>
          </w:p>
          <w:p w14:paraId="20DFEDF5" w14:textId="77777777" w:rsidR="00E963E6" w:rsidRPr="0049550F" w:rsidRDefault="00E963E6" w:rsidP="00E963E6">
            <w:pPr>
              <w:pStyle w:val="ListParagraph"/>
              <w:numPr>
                <w:ilvl w:val="0"/>
                <w:numId w:val="9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Anticipating potential levers to improve access to care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9DC7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Sarah Garner</w:t>
            </w:r>
          </w:p>
          <w:p w14:paraId="4A89C9F6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Scott Howard</w:t>
            </w:r>
          </w:p>
          <w:p w14:paraId="2315C713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May Abdul-</w:t>
            </w:r>
            <w:proofErr w:type="spellStart"/>
            <w:r>
              <w:rPr>
                <w:rFonts w:ascii="Calibri" w:hAnsi="Calibri" w:cs="Calibri"/>
                <w:sz w:val="24"/>
              </w:rPr>
              <w:t>Wahab</w:t>
            </w:r>
            <w:proofErr w:type="spellEnd"/>
          </w:p>
        </w:tc>
      </w:tr>
      <w:tr w:rsidR="00E963E6" w:rsidRPr="00D12302" w14:paraId="27079F5C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456DA2" w14:textId="4A90C617" w:rsidR="00E963E6" w:rsidRDefault="00E963E6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10.</w:t>
            </w:r>
            <w:r w:rsidR="00644030">
              <w:rPr>
                <w:rFonts w:ascii="Calibri" w:hAnsi="Calibri" w:cs="Calibri"/>
                <w:sz w:val="24"/>
              </w:rPr>
              <w:t>00</w:t>
            </w:r>
            <w:r>
              <w:rPr>
                <w:rFonts w:ascii="Calibri" w:hAnsi="Calibri" w:cs="Calibri"/>
                <w:sz w:val="24"/>
              </w:rPr>
              <w:t xml:space="preserve"> – 10.45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BBE08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Integrating childhood cancer into national health plans &amp; benefit packages</w:t>
            </w:r>
          </w:p>
          <w:p w14:paraId="5E064578" w14:textId="77777777" w:rsidR="00E963E6" w:rsidRDefault="00E963E6" w:rsidP="00E963E6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Country-specific costing of plans/</w:t>
            </w:r>
            <w:proofErr w:type="spellStart"/>
            <w:r>
              <w:rPr>
                <w:rFonts w:ascii="Calibri" w:hAnsi="Calibri" w:cs="Calibri"/>
                <w:sz w:val="24"/>
              </w:rPr>
              <w:t>programmes</w:t>
            </w:r>
            <w:proofErr w:type="spellEnd"/>
          </w:p>
          <w:p w14:paraId="31A40382" w14:textId="77777777" w:rsidR="00E963E6" w:rsidRDefault="00E963E6" w:rsidP="00E963E6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Building health workforce capacity</w:t>
            </w:r>
          </w:p>
          <w:p w14:paraId="7C274FD0" w14:textId="77777777" w:rsidR="00E963E6" w:rsidRPr="00670670" w:rsidRDefault="00E963E6" w:rsidP="00E963E6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670670">
              <w:rPr>
                <w:rFonts w:ascii="Calibri" w:hAnsi="Calibri" w:cs="Calibri"/>
                <w:sz w:val="24"/>
              </w:rPr>
              <w:t>Investment case for childhood cancers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EA9B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Dr Melanie Bertram</w:t>
            </w:r>
          </w:p>
          <w:p w14:paraId="05A49C64" w14:textId="77777777" w:rsidR="00F607A1" w:rsidRDefault="00F607A1" w:rsidP="00644030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Dr Catherine Lam</w:t>
            </w:r>
            <w:r>
              <w:rPr>
                <w:rFonts w:ascii="Calibri" w:hAnsi="Calibri" w:cs="Calibri"/>
                <w:bCs/>
                <w:sz w:val="24"/>
              </w:rPr>
              <w:t xml:space="preserve"> </w:t>
            </w:r>
          </w:p>
          <w:p w14:paraId="1203635D" w14:textId="6B9E687C" w:rsidR="00F607A1" w:rsidRPr="00644030" w:rsidRDefault="00E963E6" w:rsidP="00F607A1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Dr Filip Meheus</w:t>
            </w:r>
          </w:p>
        </w:tc>
      </w:tr>
      <w:tr w:rsidR="00E963E6" w:rsidRPr="00D12302" w14:paraId="0133697E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A794537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 w:rsidRPr="00CB1FCF">
              <w:rPr>
                <w:rFonts w:ascii="Calibri" w:hAnsi="Calibri" w:cs="Calibri"/>
                <w:i/>
                <w:sz w:val="24"/>
              </w:rPr>
              <w:t>10.45 – 11.00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61430B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 w:rsidRPr="00CB1FCF">
              <w:rPr>
                <w:rFonts w:ascii="Calibri" w:hAnsi="Calibri" w:cs="Calibri"/>
                <w:i/>
                <w:sz w:val="24"/>
              </w:rPr>
              <w:t>Break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355E4B3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</w:p>
        </w:tc>
      </w:tr>
      <w:tr w:rsidR="00E963E6" w:rsidRPr="00D12302" w14:paraId="7FB9AFE9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2BEAC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11.00 – 11.15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9934A" w14:textId="5E0F70C9" w:rsidR="00E963E6" w:rsidRDefault="00E963E6" w:rsidP="00644030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Developing global inputs</w:t>
            </w:r>
            <w:r w:rsidR="00644030">
              <w:rPr>
                <w:rFonts w:ascii="Calibri" w:hAnsi="Calibri" w:cs="Calibri"/>
                <w:sz w:val="24"/>
              </w:rPr>
              <w:t xml:space="preserve"> including technical package </w:t>
            </w:r>
          </w:p>
          <w:p w14:paraId="32D47C2D" w14:textId="22ABB256" w:rsidR="00E963E6" w:rsidRPr="009B466D" w:rsidRDefault="009B466D" w:rsidP="009B466D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Identifying priority inputs</w:t>
            </w:r>
          </w:p>
          <w:p w14:paraId="1166B7C6" w14:textId="7F79A48A" w:rsidR="00644030" w:rsidRDefault="00644030" w:rsidP="009B466D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Monitoring framework </w:t>
            </w:r>
          </w:p>
          <w:p w14:paraId="1CAC96ED" w14:textId="77777777" w:rsidR="00E963E6" w:rsidRPr="0049550F" w:rsidRDefault="00E963E6" w:rsidP="00E963E6">
            <w:pPr>
              <w:pStyle w:val="ListParagraph"/>
              <w:numPr>
                <w:ilvl w:val="0"/>
                <w:numId w:val="10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Breakout Exercise #2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6CE01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Dr Prebo </w:t>
            </w:r>
            <w:proofErr w:type="spellStart"/>
            <w:r>
              <w:rPr>
                <w:rFonts w:ascii="Calibri" w:hAnsi="Calibri" w:cs="Calibri"/>
                <w:sz w:val="24"/>
              </w:rPr>
              <w:t>Barango</w:t>
            </w:r>
            <w:proofErr w:type="spellEnd"/>
            <w:r>
              <w:rPr>
                <w:rFonts w:ascii="Calibri" w:hAnsi="Calibri" w:cs="Calibri"/>
                <w:sz w:val="24"/>
              </w:rPr>
              <w:t xml:space="preserve"> </w:t>
            </w:r>
          </w:p>
        </w:tc>
      </w:tr>
      <w:tr w:rsidR="00E963E6" w:rsidRPr="00D12302" w14:paraId="343F5BA3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E7CA7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11.15 – 13.00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0C1A7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Breakout groups (Exercise #2)</w:t>
            </w:r>
          </w:p>
          <w:p w14:paraId="6BB1D2DF" w14:textId="1907B158" w:rsidR="00E963E6" w:rsidRPr="00670670" w:rsidRDefault="00644030" w:rsidP="00E963E6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Setting priority inputs</w:t>
            </w:r>
          </w:p>
          <w:p w14:paraId="1FF39F7D" w14:textId="77777777" w:rsidR="00E963E6" w:rsidRPr="00670670" w:rsidRDefault="00E963E6" w:rsidP="00E963E6">
            <w:pPr>
              <w:pStyle w:val="ListParagraph"/>
              <w:numPr>
                <w:ilvl w:val="0"/>
                <w:numId w:val="11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Translating input into country level changes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63B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All</w:t>
            </w:r>
          </w:p>
        </w:tc>
      </w:tr>
      <w:tr w:rsidR="00E963E6" w:rsidRPr="00D12302" w14:paraId="2259C079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DAB4CC2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13.00 – 14.0</w:t>
            </w:r>
            <w:r w:rsidRPr="00CB1FCF">
              <w:rPr>
                <w:rFonts w:ascii="Calibri" w:hAnsi="Calibri" w:cs="Calibri"/>
                <w:i/>
                <w:sz w:val="24"/>
              </w:rPr>
              <w:t>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ACB8CC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>
              <w:rPr>
                <w:rFonts w:ascii="Calibri" w:hAnsi="Calibri" w:cs="Calibri"/>
                <w:i/>
                <w:sz w:val="24"/>
              </w:rPr>
              <w:t>Lunch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3A2994" w14:textId="77777777" w:rsidR="00E963E6" w:rsidRPr="00CB1FCF" w:rsidDel="005D2CFE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</w:p>
        </w:tc>
      </w:tr>
      <w:tr w:rsidR="00E963E6" w:rsidRPr="00D12302" w14:paraId="4D6FE4C2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9B427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14.00</w:t>
            </w:r>
            <w:r w:rsidRPr="00D12302">
              <w:rPr>
                <w:rFonts w:ascii="Calibri" w:hAnsi="Calibri" w:cs="Calibri"/>
                <w:sz w:val="24"/>
              </w:rPr>
              <w:t xml:space="preserve"> – 1</w:t>
            </w:r>
            <w:r>
              <w:rPr>
                <w:rFonts w:ascii="Calibri" w:hAnsi="Calibri" w:cs="Calibri"/>
                <w:sz w:val="24"/>
              </w:rPr>
              <w:t>5</w:t>
            </w:r>
            <w:r w:rsidRPr="00D12302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0</w:t>
            </w:r>
            <w:r w:rsidRPr="00D12302"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1FFA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 xml:space="preserve">Open discussion </w:t>
            </w:r>
          </w:p>
          <w:p w14:paraId="73F46B32" w14:textId="77777777" w:rsidR="00E963E6" w:rsidRPr="00CB1FCF" w:rsidRDefault="00E963E6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 w:rsidRPr="00BD2308">
              <w:rPr>
                <w:rFonts w:ascii="Calibri" w:hAnsi="Calibri" w:cs="Calibri"/>
                <w:bCs/>
                <w:sz w:val="24"/>
              </w:rPr>
              <w:t>Reporting of breakout group</w:t>
            </w:r>
            <w:r>
              <w:rPr>
                <w:rFonts w:ascii="Calibri" w:hAnsi="Calibri" w:cs="Calibri"/>
                <w:bCs/>
                <w:sz w:val="24"/>
              </w:rPr>
              <w:t xml:space="preserve"> #2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51E8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Rapporteurs</w:t>
            </w:r>
          </w:p>
        </w:tc>
      </w:tr>
      <w:tr w:rsidR="009B466D" w:rsidRPr="00D12302" w14:paraId="1730B697" w14:textId="77777777" w:rsidTr="009B466D">
        <w:trPr>
          <w:trHeight w:val="230"/>
          <w:jc w:val="center"/>
        </w:trPr>
        <w:tc>
          <w:tcPr>
            <w:tcW w:w="10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2A8A5020" w14:textId="669743C4" w:rsidR="009B466D" w:rsidRPr="009B466D" w:rsidRDefault="009B466D" w:rsidP="009B466D">
            <w:pPr>
              <w:spacing w:after="40" w:line="240" w:lineRule="auto"/>
              <w:jc w:val="center"/>
              <w:rPr>
                <w:rFonts w:ascii="Calibri" w:hAnsi="Calibri" w:cs="Calibri"/>
                <w:b/>
                <w:i/>
                <w:iCs w:val="0"/>
                <w:sz w:val="24"/>
              </w:rPr>
            </w:pPr>
            <w:r w:rsidRPr="009B466D">
              <w:rPr>
                <w:rFonts w:ascii="Calibri" w:hAnsi="Calibri" w:cs="Calibri"/>
                <w:b/>
                <w:i/>
                <w:iCs w:val="0"/>
                <w:sz w:val="24"/>
              </w:rPr>
              <w:t>Next Steps</w:t>
            </w:r>
          </w:p>
        </w:tc>
      </w:tr>
      <w:tr w:rsidR="00E963E6" w:rsidRPr="00D12302" w14:paraId="09500538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7B826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15.00 – 15</w:t>
            </w:r>
            <w:r w:rsidRPr="00D12302">
              <w:rPr>
                <w:rFonts w:ascii="Calibri" w:hAnsi="Calibri" w:cs="Calibri"/>
                <w:sz w:val="24"/>
              </w:rPr>
              <w:t>.</w:t>
            </w:r>
            <w:r>
              <w:rPr>
                <w:rFonts w:ascii="Calibri" w:hAnsi="Calibri" w:cs="Calibri"/>
                <w:sz w:val="24"/>
              </w:rPr>
              <w:t>30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7A33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Implementing in country: Member State perspective</w:t>
            </w:r>
          </w:p>
          <w:p w14:paraId="6B6CBBAF" w14:textId="77777777" w:rsidR="00E963E6" w:rsidRPr="00CB1FCF" w:rsidRDefault="00E963E6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Open discussion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91B84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Member State </w:t>
            </w:r>
          </w:p>
          <w:p w14:paraId="6C516301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7F6509">
              <w:rPr>
                <w:rFonts w:ascii="Calibri" w:hAnsi="Calibri" w:cs="Calibri"/>
                <w:bCs/>
                <w:i/>
                <w:sz w:val="22"/>
              </w:rPr>
              <w:t xml:space="preserve">(Representatives from </w:t>
            </w:r>
            <w:r>
              <w:rPr>
                <w:rFonts w:ascii="Calibri" w:hAnsi="Calibri" w:cs="Calibri"/>
                <w:bCs/>
                <w:i/>
                <w:sz w:val="22"/>
              </w:rPr>
              <w:t>two select countrie</w:t>
            </w:r>
            <w:r w:rsidRPr="007F6509">
              <w:rPr>
                <w:rFonts w:ascii="Calibri" w:hAnsi="Calibri" w:cs="Calibri"/>
                <w:bCs/>
                <w:i/>
                <w:sz w:val="22"/>
              </w:rPr>
              <w:t>s)</w:t>
            </w:r>
          </w:p>
        </w:tc>
      </w:tr>
      <w:tr w:rsidR="00E963E6" w:rsidRPr="00D12302" w14:paraId="25A8FE90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DE4DF87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 w:rsidRPr="00CB1FCF">
              <w:rPr>
                <w:rFonts w:ascii="Calibri" w:hAnsi="Calibri" w:cs="Calibri"/>
                <w:i/>
                <w:sz w:val="24"/>
              </w:rPr>
              <w:t>15.30 – 15.45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602200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  <w:r w:rsidRPr="00CB1FCF">
              <w:rPr>
                <w:rFonts w:ascii="Calibri" w:hAnsi="Calibri" w:cs="Calibri"/>
                <w:i/>
                <w:sz w:val="24"/>
              </w:rPr>
              <w:t>Break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051950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i/>
                <w:sz w:val="24"/>
              </w:rPr>
            </w:pPr>
          </w:p>
        </w:tc>
      </w:tr>
      <w:tr w:rsidR="00E963E6" w:rsidRPr="00D12302" w14:paraId="52FC8C6F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8E63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15.45 – 16.3</w:t>
            </w:r>
            <w:r w:rsidRPr="00D12302">
              <w:rPr>
                <w:rFonts w:ascii="Calibri" w:hAnsi="Calibri" w:cs="Calibri"/>
                <w:sz w:val="24"/>
              </w:rPr>
              <w:t>0</w:t>
            </w:r>
          </w:p>
        </w:tc>
        <w:tc>
          <w:tcPr>
            <w:tcW w:w="56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54F05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Next Steps: developing a coordinated strategy</w:t>
            </w:r>
          </w:p>
          <w:p w14:paraId="0365519B" w14:textId="77777777" w:rsidR="00E963E6" w:rsidRDefault="00E963E6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Community &amp; family engagement</w:t>
            </w:r>
          </w:p>
          <w:p w14:paraId="60F8522A" w14:textId="77777777" w:rsidR="00E963E6" w:rsidRPr="008434D0" w:rsidRDefault="00E963E6" w:rsidP="00E963E6">
            <w:pPr>
              <w:pStyle w:val="ListParagraph"/>
              <w:numPr>
                <w:ilvl w:val="0"/>
                <w:numId w:val="7"/>
              </w:num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Global &amp; local advocacy</w:t>
            </w:r>
          </w:p>
        </w:tc>
        <w:tc>
          <w:tcPr>
            <w:tcW w:w="3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51191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André Ilbawi</w:t>
            </w:r>
          </w:p>
          <w:p w14:paraId="732FA843" w14:textId="77777777" w:rsidR="00E963E6" w:rsidRDefault="00E963E6" w:rsidP="00C360B9">
            <w:pPr>
              <w:spacing w:after="40" w:line="240" w:lineRule="auto"/>
              <w:rPr>
                <w:rFonts w:ascii="Calibri" w:hAnsi="Calibri" w:cs="Calibri"/>
                <w:bCs/>
                <w:sz w:val="24"/>
              </w:rPr>
            </w:pPr>
            <w:r w:rsidRPr="00CB1FCF">
              <w:rPr>
                <w:rFonts w:ascii="Calibri" w:hAnsi="Calibri" w:cs="Calibri"/>
                <w:sz w:val="24"/>
              </w:rPr>
              <w:t xml:space="preserve">Dr Anja </w:t>
            </w:r>
            <w:proofErr w:type="spellStart"/>
            <w:r w:rsidRPr="00CB1FCF">
              <w:rPr>
                <w:rFonts w:ascii="Calibri" w:hAnsi="Calibri" w:cs="Calibri"/>
                <w:bCs/>
                <w:sz w:val="24"/>
              </w:rPr>
              <w:t>Nitzsche</w:t>
            </w:r>
            <w:r>
              <w:rPr>
                <w:rFonts w:ascii="Calibri" w:hAnsi="Calibri" w:cs="Calibri"/>
                <w:bCs/>
                <w:sz w:val="24"/>
              </w:rPr>
              <w:t>-Bell</w:t>
            </w:r>
            <w:proofErr w:type="spellEnd"/>
          </w:p>
          <w:p w14:paraId="06570236" w14:textId="77777777" w:rsidR="00E963E6" w:rsidRPr="00CB1FCF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bCs/>
                <w:sz w:val="24"/>
              </w:rPr>
              <w:t>Dr Carlos Rodriguez-Galindo</w:t>
            </w:r>
          </w:p>
        </w:tc>
      </w:tr>
      <w:tr w:rsidR="00E963E6" w:rsidRPr="00D12302" w14:paraId="729C1173" w14:textId="77777777" w:rsidTr="00C360B9">
        <w:trPr>
          <w:trHeight w:val="230"/>
          <w:jc w:val="center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A46EB8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 w:rsidRPr="00D12302">
              <w:rPr>
                <w:rFonts w:ascii="Calibri" w:hAnsi="Calibri" w:cs="Calibri"/>
                <w:sz w:val="24"/>
              </w:rPr>
              <w:t>16.30 – 17.00</w:t>
            </w:r>
          </w:p>
        </w:tc>
        <w:tc>
          <w:tcPr>
            <w:tcW w:w="56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4E00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 xml:space="preserve">Closing remarks </w:t>
            </w:r>
          </w:p>
        </w:tc>
        <w:tc>
          <w:tcPr>
            <w:tcW w:w="3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31548F0" w14:textId="77777777" w:rsidR="00E963E6" w:rsidRPr="00D12302" w:rsidRDefault="00E963E6" w:rsidP="00C360B9">
            <w:pPr>
              <w:spacing w:after="40" w:line="240" w:lineRule="auto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Dr Etienne Krug</w:t>
            </w:r>
          </w:p>
        </w:tc>
      </w:tr>
    </w:tbl>
    <w:p w14:paraId="3F5DE350" w14:textId="77777777" w:rsidR="00792BDD" w:rsidRDefault="00792BDD"/>
    <w:sectPr w:rsidR="00792BDD" w:rsidSect="00D4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CE8820" w14:textId="77777777" w:rsidR="00F04585" w:rsidRDefault="00F04585" w:rsidP="00E963E6">
      <w:pPr>
        <w:spacing w:after="0" w:line="240" w:lineRule="auto"/>
      </w:pPr>
      <w:r>
        <w:separator/>
      </w:r>
    </w:p>
  </w:endnote>
  <w:endnote w:type="continuationSeparator" w:id="0">
    <w:p w14:paraId="78355256" w14:textId="77777777" w:rsidR="00F04585" w:rsidRDefault="00F04585" w:rsidP="00E9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12460991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B4A646B" w14:textId="77777777" w:rsidR="008434D0" w:rsidRDefault="00F04585" w:rsidP="00F65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FB4074" w14:textId="77777777" w:rsidR="008434D0" w:rsidRDefault="00C26722" w:rsidP="00F655A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3547343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02A58F" w14:textId="77777777" w:rsidR="008434D0" w:rsidRDefault="00F04585" w:rsidP="00F65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6722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5963783" w14:textId="77777777" w:rsidR="008434D0" w:rsidRDefault="00C26722" w:rsidP="00F655A2">
    <w:pPr>
      <w:pStyle w:val="Footer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10185868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63A469" w14:textId="77777777" w:rsidR="008434D0" w:rsidRDefault="00F04585" w:rsidP="00F655A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267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FA74E8C" w14:textId="77777777" w:rsidR="008434D0" w:rsidRDefault="00F04585" w:rsidP="00F655A2">
    <w:pPr>
      <w:pStyle w:val="Footer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810450" w14:textId="77777777" w:rsidR="00F04585" w:rsidRDefault="00F04585" w:rsidP="00E963E6">
      <w:pPr>
        <w:spacing w:after="0" w:line="240" w:lineRule="auto"/>
      </w:pPr>
      <w:r>
        <w:separator/>
      </w:r>
    </w:p>
  </w:footnote>
  <w:footnote w:type="continuationSeparator" w:id="0">
    <w:p w14:paraId="72566750" w14:textId="77777777" w:rsidR="00F04585" w:rsidRDefault="00F04585" w:rsidP="00E9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67813" w14:textId="77777777" w:rsidR="008434D0" w:rsidRDefault="00C26722">
    <w:pPr>
      <w:pStyle w:val="Header"/>
    </w:pPr>
    <w:r>
      <w:rPr>
        <w:noProof/>
      </w:rPr>
      <w:pict w14:anchorId="28885667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2" o:spid="_x0000_s1027" type="#_x0000_t202" style="position:absolute;margin-left:0;margin-top:0;width:494.9pt;height:164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filled="f" stroked="f">
          <v:stroke joinstyle="round"/>
          <o:lock v:ext="edit" rotation="t" aspectratio="t" verticies="t" adjusthandles="t" grouping="t" shapetype="t"/>
          <v:textbox>
            <w:txbxContent>
              <w:p w14:paraId="35B9B2D7" w14:textId="77777777" w:rsidR="00011369" w:rsidRDefault="00F04585" w:rsidP="00011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14000"/>
                        </w14:srgbClr>
                      </w14:solidFill>
                    </w14:textFill>
                  </w:rPr>
                  <w:t>DRAFT</w:t>
                </w:r>
              </w:p>
            </w:txbxContent>
          </v:textbox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F3DF" w14:textId="77777777" w:rsidR="008434D0" w:rsidRDefault="00C26722">
    <w:pPr>
      <w:pStyle w:val="Header"/>
    </w:pPr>
    <w:r>
      <w:rPr>
        <w:noProof/>
      </w:rPr>
      <w:pict w14:anchorId="7CC863EB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1" o:spid="_x0000_s1026" type="#_x0000_t202" style="position:absolute;margin-left:0;margin-top:0;width:494.9pt;height:164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filled="f" stroked="f">
          <v:stroke joinstyle="round"/>
          <o:lock v:ext="edit" rotation="t" aspectratio="t" verticies="t" adjusthandles="t" grouping="t" shapetype="t"/>
          <v:textbox>
            <w:txbxContent>
              <w:p w14:paraId="3E9DD7FC" w14:textId="77777777" w:rsidR="00011369" w:rsidRDefault="00F04585" w:rsidP="00011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14000"/>
                        </w14:srgbClr>
                      </w14:solidFill>
                    </w14:textFill>
                  </w:rPr>
                  <w:t>DRAFT</w:t>
                </w:r>
              </w:p>
            </w:txbxContent>
          </v:textbox>
          <w10:wrap anchorx="margin" anchory="margin"/>
        </v:shape>
      </w:pict>
    </w:r>
    <w:r w:rsidR="00F04585" w:rsidRPr="00D12302">
      <w:rPr>
        <w:rFonts w:ascii="Calibri" w:hAnsi="Calibri" w:cs="Calibri"/>
        <w:noProof/>
        <w:sz w:val="24"/>
        <w:lang w:eastAsia="zh-CN"/>
      </w:rPr>
      <w:drawing>
        <wp:anchor distT="0" distB="0" distL="114300" distR="114300" simplePos="0" relativeHeight="251659264" behindDoc="0" locked="0" layoutInCell="1" allowOverlap="1" wp14:anchorId="60511B49" wp14:editId="2290A905">
          <wp:simplePos x="0" y="0"/>
          <wp:positionH relativeFrom="column">
            <wp:posOffset>-406400</wp:posOffset>
          </wp:positionH>
          <wp:positionV relativeFrom="paragraph">
            <wp:posOffset>-254000</wp:posOffset>
          </wp:positionV>
          <wp:extent cx="1600200" cy="4953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D3D55" w14:textId="1F4E3361" w:rsidR="008434D0" w:rsidRDefault="00C26722" w:rsidP="00E963E6">
    <w:pPr>
      <w:pStyle w:val="Header"/>
      <w:tabs>
        <w:tab w:val="clear" w:pos="4680"/>
        <w:tab w:val="clear" w:pos="9360"/>
        <w:tab w:val="left" w:pos="603"/>
      </w:tabs>
    </w:pPr>
    <w:r>
      <w:rPr>
        <w:noProof/>
      </w:rPr>
      <w:pict w14:anchorId="1C97D205">
        <v:shapetype id="_x0000_t202" coordsize="21600,21600" o:spt="202" path="m,l,21600r21600,l21600,xe">
          <v:stroke joinstyle="miter"/>
          <v:path gradientshapeok="t" o:connecttype="rect"/>
        </v:shapetype>
        <v:shape id="PowerPlusWaterMarkObject3" o:spid="_x0000_s1025" type="#_x0000_t202" style="position:absolute;margin-left:0;margin-top:0;width:494.9pt;height:164.9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" filled="f" stroked="f">
          <v:stroke joinstyle="round"/>
          <o:lock v:ext="edit" rotation="t" aspectratio="t" verticies="t" adjusthandles="t" grouping="t" shapetype="t"/>
          <v:textbox>
            <w:txbxContent>
              <w:p w14:paraId="1B0AF8EA" w14:textId="77777777" w:rsidR="00011369" w:rsidRDefault="00F04585" w:rsidP="00011369">
                <w:pPr>
                  <w:pStyle w:val="NormalWeb"/>
                  <w:spacing w:before="0" w:beforeAutospacing="0" w:after="0" w:afterAutospacing="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color w:val="C0C0C0"/>
                    <w:sz w:val="72"/>
                    <w:szCs w:val="72"/>
                    <w14:textFill>
                      <w14:solidFill>
                        <w14:srgbClr w14:val="C0C0C0">
                          <w14:alpha w14:val="14000"/>
                        </w14:srgbClr>
                      </w14:solidFill>
                    </w14:textFill>
                  </w:rPr>
                  <w:t>DRAFT</w:t>
                </w:r>
              </w:p>
            </w:txbxContent>
          </v:textbox>
          <w10:wrap anchorx="margin" anchory="margin"/>
        </v:shape>
      </w:pict>
    </w:r>
    <w:r w:rsidR="00E963E6">
      <w:tab/>
    </w:r>
    <w:r w:rsidR="00E963E6" w:rsidRPr="00D12302">
      <w:rPr>
        <w:rFonts w:ascii="Calibri" w:hAnsi="Calibri" w:cs="Calibri"/>
        <w:noProof/>
        <w:sz w:val="24"/>
        <w:lang w:eastAsia="zh-CN"/>
      </w:rPr>
      <w:drawing>
        <wp:anchor distT="0" distB="0" distL="114300" distR="114300" simplePos="0" relativeHeight="251664384" behindDoc="0" locked="0" layoutInCell="1" allowOverlap="1" wp14:anchorId="1615DFD1" wp14:editId="603804A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00200" cy="4953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O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12C2C"/>
    <w:multiLevelType w:val="hybridMultilevel"/>
    <w:tmpl w:val="9BD6E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AD0723"/>
    <w:multiLevelType w:val="hybridMultilevel"/>
    <w:tmpl w:val="D2906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2111F"/>
    <w:multiLevelType w:val="hybridMultilevel"/>
    <w:tmpl w:val="06287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E20596"/>
    <w:multiLevelType w:val="hybridMultilevel"/>
    <w:tmpl w:val="F62E0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3A60A2"/>
    <w:multiLevelType w:val="hybridMultilevel"/>
    <w:tmpl w:val="D5328DA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>
    <w:nsid w:val="4B1521B3"/>
    <w:multiLevelType w:val="hybridMultilevel"/>
    <w:tmpl w:val="14F2F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371B6B"/>
    <w:multiLevelType w:val="hybridMultilevel"/>
    <w:tmpl w:val="1E5C0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0A6068"/>
    <w:multiLevelType w:val="hybridMultilevel"/>
    <w:tmpl w:val="0442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C1727F"/>
    <w:multiLevelType w:val="hybridMultilevel"/>
    <w:tmpl w:val="A31C1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8073A5"/>
    <w:multiLevelType w:val="hybridMultilevel"/>
    <w:tmpl w:val="99FC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8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3E6"/>
    <w:rsid w:val="00644030"/>
    <w:rsid w:val="00792BDD"/>
    <w:rsid w:val="009B466D"/>
    <w:rsid w:val="00C26722"/>
    <w:rsid w:val="00D4465E"/>
    <w:rsid w:val="00E963E6"/>
    <w:rsid w:val="00F04585"/>
    <w:rsid w:val="00F6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69E7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E6"/>
    <w:pPr>
      <w:spacing w:after="200" w:line="288" w:lineRule="auto"/>
    </w:pPr>
    <w:rPr>
      <w:rFonts w:eastAsiaTheme="minorEastAsia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3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9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3E6"/>
    <w:rPr>
      <w:rFonts w:eastAsiaTheme="minorEastAsia"/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9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3E6"/>
    <w:rPr>
      <w:rFonts w:eastAsiaTheme="minorEastAsia"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E963E6"/>
    <w:pPr>
      <w:numPr>
        <w:numId w:val="1"/>
      </w:numPr>
      <w:contextualSpacing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963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3E6"/>
    <w:pPr>
      <w:spacing w:after="200" w:line="288" w:lineRule="auto"/>
    </w:pPr>
    <w:rPr>
      <w:rFonts w:eastAsiaTheme="minorEastAsia"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63E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E963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63E6"/>
    <w:rPr>
      <w:rFonts w:eastAsiaTheme="minorEastAsia"/>
      <w:iCs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E963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63E6"/>
    <w:rPr>
      <w:rFonts w:eastAsiaTheme="minorEastAsia"/>
      <w:iCs/>
      <w:sz w:val="21"/>
      <w:szCs w:val="21"/>
    </w:rPr>
  </w:style>
  <w:style w:type="paragraph" w:styleId="ListParagraph">
    <w:name w:val="List Paragraph"/>
    <w:basedOn w:val="Normal"/>
    <w:uiPriority w:val="34"/>
    <w:qFormat/>
    <w:rsid w:val="00E963E6"/>
    <w:pPr>
      <w:numPr>
        <w:numId w:val="1"/>
      </w:numPr>
      <w:contextualSpacing/>
    </w:pPr>
    <w:rPr>
      <w:sz w:val="22"/>
    </w:rPr>
  </w:style>
  <w:style w:type="character" w:styleId="PageNumber">
    <w:name w:val="page number"/>
    <w:basedOn w:val="DefaultParagraphFont"/>
    <w:uiPriority w:val="99"/>
    <w:semiHidden/>
    <w:unhideWhenUsed/>
    <w:rsid w:val="00E9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430</Words>
  <Characters>2455</Characters>
  <Application>Microsoft Office Word</Application>
  <DocSecurity>0</DocSecurity>
  <Lines>20</Lines>
  <Paragraphs>5</Paragraphs>
  <ScaleCrop>false</ScaleCrop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Lam</dc:creator>
  <cp:keywords/>
  <dc:description/>
  <cp:lastModifiedBy>ILBAWI, Andre</cp:lastModifiedBy>
  <cp:revision>5</cp:revision>
  <dcterms:created xsi:type="dcterms:W3CDTF">2018-08-08T14:48:00Z</dcterms:created>
  <dcterms:modified xsi:type="dcterms:W3CDTF">2018-08-09T09:44:00Z</dcterms:modified>
</cp:coreProperties>
</file>