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951E" w14:textId="77777777" w:rsidR="001426CF" w:rsidRDefault="001426CF">
      <w:pPr>
        <w:pStyle w:val="Title"/>
        <w:rPr>
          <w:color w:val="006FC0"/>
          <w:u w:color="006FC0"/>
        </w:rPr>
      </w:pPr>
    </w:p>
    <w:p w14:paraId="7BD8978C" w14:textId="3D0B0AF1" w:rsidR="005D6E08" w:rsidRDefault="000B2AEA">
      <w:pPr>
        <w:pStyle w:val="Title"/>
        <w:rPr>
          <w:u w:val="none"/>
        </w:rPr>
      </w:pPr>
      <w:r>
        <w:rPr>
          <w:color w:val="006FC0"/>
          <w:u w:color="006FC0"/>
        </w:rPr>
        <w:t>Logistical</w:t>
      </w:r>
      <w:r>
        <w:rPr>
          <w:color w:val="006FC0"/>
          <w:spacing w:val="-8"/>
          <w:u w:color="006FC0"/>
        </w:rPr>
        <w:t xml:space="preserve"> </w:t>
      </w:r>
      <w:r>
        <w:rPr>
          <w:color w:val="006FC0"/>
          <w:u w:color="006FC0"/>
        </w:rPr>
        <w:t>information</w:t>
      </w:r>
      <w:r>
        <w:rPr>
          <w:color w:val="006FC0"/>
          <w:spacing w:val="-5"/>
          <w:u w:color="006FC0"/>
        </w:rPr>
        <w:t xml:space="preserve"> </w:t>
      </w:r>
      <w:r>
        <w:rPr>
          <w:color w:val="006FC0"/>
          <w:u w:color="006FC0"/>
        </w:rPr>
        <w:t>to</w:t>
      </w:r>
      <w:r>
        <w:rPr>
          <w:color w:val="006FC0"/>
          <w:spacing w:val="-6"/>
          <w:u w:color="006FC0"/>
        </w:rPr>
        <w:t xml:space="preserve"> </w:t>
      </w:r>
      <w:r>
        <w:rPr>
          <w:color w:val="006FC0"/>
          <w:u w:color="006FC0"/>
        </w:rPr>
        <w:t>obtain</w:t>
      </w:r>
      <w:r>
        <w:rPr>
          <w:color w:val="006FC0"/>
          <w:spacing w:val="-9"/>
          <w:u w:color="006FC0"/>
        </w:rPr>
        <w:t xml:space="preserve"> </w:t>
      </w:r>
      <w:r>
        <w:rPr>
          <w:color w:val="006FC0"/>
          <w:u w:color="006FC0"/>
        </w:rPr>
        <w:t>UN</w:t>
      </w:r>
      <w:r>
        <w:rPr>
          <w:color w:val="006FC0"/>
          <w:spacing w:val="-7"/>
          <w:u w:color="006FC0"/>
        </w:rPr>
        <w:t xml:space="preserve"> </w:t>
      </w:r>
      <w:r>
        <w:rPr>
          <w:color w:val="006FC0"/>
          <w:u w:color="006FC0"/>
        </w:rPr>
        <w:t>Entry</w:t>
      </w:r>
      <w:r>
        <w:rPr>
          <w:color w:val="006FC0"/>
          <w:spacing w:val="-8"/>
          <w:u w:color="006FC0"/>
        </w:rPr>
        <w:t xml:space="preserve"> </w:t>
      </w:r>
      <w:r>
        <w:rPr>
          <w:color w:val="006FC0"/>
          <w:u w:color="006FC0"/>
        </w:rPr>
        <w:t>Badge</w:t>
      </w:r>
      <w:r>
        <w:rPr>
          <w:color w:val="006FC0"/>
          <w:spacing w:val="-7"/>
          <w:u w:color="006FC0"/>
        </w:rPr>
        <w:t xml:space="preserve"> </w:t>
      </w:r>
      <w:r>
        <w:rPr>
          <w:color w:val="006FC0"/>
          <w:u w:color="006FC0"/>
        </w:rPr>
        <w:t>and</w:t>
      </w:r>
      <w:r>
        <w:rPr>
          <w:color w:val="006FC0"/>
          <w:spacing w:val="-6"/>
          <w:u w:color="006FC0"/>
        </w:rPr>
        <w:t xml:space="preserve"> </w:t>
      </w:r>
      <w:r>
        <w:rPr>
          <w:color w:val="006FC0"/>
          <w:u w:color="006FC0"/>
        </w:rPr>
        <w:t>Directions</w:t>
      </w:r>
      <w:r>
        <w:rPr>
          <w:color w:val="006FC0"/>
          <w:spacing w:val="-7"/>
          <w:u w:color="006FC0"/>
        </w:rPr>
        <w:t xml:space="preserve"> </w:t>
      </w:r>
      <w:r>
        <w:rPr>
          <w:color w:val="006FC0"/>
          <w:u w:color="006FC0"/>
        </w:rPr>
        <w:t>to</w:t>
      </w:r>
      <w:r>
        <w:rPr>
          <w:color w:val="006FC0"/>
          <w:spacing w:val="-6"/>
          <w:u w:color="006FC0"/>
        </w:rPr>
        <w:t xml:space="preserve"> </w:t>
      </w:r>
      <w:r>
        <w:rPr>
          <w:color w:val="006FC0"/>
          <w:u w:color="006FC0"/>
        </w:rPr>
        <w:t>the</w:t>
      </w:r>
      <w:r>
        <w:rPr>
          <w:color w:val="006FC0"/>
          <w:spacing w:val="-7"/>
          <w:u w:color="006FC0"/>
        </w:rPr>
        <w:t xml:space="preserve"> </w:t>
      </w:r>
      <w:r>
        <w:rPr>
          <w:color w:val="006FC0"/>
          <w:u w:color="006FC0"/>
        </w:rPr>
        <w:t>Meeting</w:t>
      </w:r>
      <w:r>
        <w:rPr>
          <w:color w:val="006FC0"/>
          <w:spacing w:val="-8"/>
          <w:u w:color="006FC0"/>
        </w:rPr>
        <w:t xml:space="preserve"> </w:t>
      </w:r>
      <w:r>
        <w:rPr>
          <w:color w:val="006FC0"/>
          <w:spacing w:val="-4"/>
          <w:u w:color="006FC0"/>
        </w:rPr>
        <w:t>Room</w:t>
      </w:r>
    </w:p>
    <w:p w14:paraId="5EE13CB2" w14:textId="77777777" w:rsidR="001426CF" w:rsidRDefault="001426CF">
      <w:pPr>
        <w:pStyle w:val="BodyText"/>
        <w:spacing w:before="184" w:line="259" w:lineRule="auto"/>
        <w:ind w:left="373" w:right="271"/>
      </w:pPr>
    </w:p>
    <w:p w14:paraId="7BD8978D" w14:textId="10B3E0EE" w:rsidR="005D6E08" w:rsidRDefault="000B2AEA">
      <w:pPr>
        <w:pStyle w:val="BodyText"/>
        <w:spacing w:before="184" w:line="259" w:lineRule="auto"/>
        <w:ind w:left="373" w:right="271"/>
      </w:pP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095DC2">
        <w:rPr>
          <w:spacing w:val="-3"/>
        </w:rPr>
        <w:t xml:space="preserve">some </w:t>
      </w:r>
      <w:r w:rsidR="00045CBD">
        <w:rPr>
          <w:spacing w:val="-3"/>
        </w:rPr>
        <w:t xml:space="preserve">ongoing </w:t>
      </w:r>
      <w:r>
        <w:t>works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36449C">
        <w:t>Pregny Gate</w:t>
      </w:r>
      <w:r>
        <w:t>,</w:t>
      </w:r>
      <w:r>
        <w:rPr>
          <w:spacing w:val="-6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2022 until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2023,</w:t>
      </w:r>
      <w:r>
        <w:rPr>
          <w:spacing w:val="-4"/>
        </w:rPr>
        <w:t xml:space="preserve"> </w:t>
      </w:r>
      <w:r w:rsidR="0036449C">
        <w:t>please see below the</w:t>
      </w:r>
      <w:r>
        <w:t xml:space="preserve"> new location </w:t>
      </w:r>
      <w:r w:rsidR="00095DC2">
        <w:t xml:space="preserve">called </w:t>
      </w:r>
      <w:r w:rsidR="0036449C">
        <w:t>“</w:t>
      </w:r>
      <w:r w:rsidR="0036449C" w:rsidRPr="00095DC2">
        <w:rPr>
          <w:b/>
          <w:bCs/>
        </w:rPr>
        <w:t>Villa Feuillantines</w:t>
      </w:r>
      <w:r w:rsidR="0036449C">
        <w:t>”</w:t>
      </w:r>
      <w:r>
        <w:t xml:space="preserve"> </w:t>
      </w:r>
      <w:r w:rsidR="00095DC2">
        <w:t>where you will</w:t>
      </w:r>
      <w:r>
        <w:t xml:space="preserve"> obtain </w:t>
      </w:r>
      <w:r w:rsidR="0036449C">
        <w:t>your</w:t>
      </w:r>
      <w:r>
        <w:t xml:space="preserve"> access badge to the Palais des Nations:</w:t>
      </w:r>
    </w:p>
    <w:p w14:paraId="7BD8978E" w14:textId="77B0D5C8" w:rsidR="005D6E08" w:rsidRDefault="000B2AEA" w:rsidP="0050142B">
      <w:pPr>
        <w:pStyle w:val="ListParagraph"/>
        <w:numPr>
          <w:ilvl w:val="0"/>
          <w:numId w:val="1"/>
        </w:numPr>
        <w:tabs>
          <w:tab w:val="left" w:pos="667"/>
        </w:tabs>
        <w:spacing w:before="159" w:line="259" w:lineRule="auto"/>
        <w:ind w:right="418" w:firstLine="0"/>
        <w:rPr>
          <w:b/>
          <w:sz w:val="24"/>
        </w:rPr>
      </w:pPr>
      <w:r>
        <w:rPr>
          <w:sz w:val="24"/>
        </w:rPr>
        <w:t xml:space="preserve">When you arrive </w:t>
      </w:r>
      <w:r w:rsidR="0036449C">
        <w:rPr>
          <w:sz w:val="24"/>
        </w:rPr>
        <w:t>on</w:t>
      </w:r>
      <w:r>
        <w:rPr>
          <w:sz w:val="24"/>
        </w:rPr>
        <w:t xml:space="preserve"> the Place des Nations (</w:t>
      </w:r>
      <w:r w:rsidR="006E4FCD">
        <w:rPr>
          <w:sz w:val="24"/>
        </w:rPr>
        <w:t>tramway stop</w:t>
      </w:r>
      <w:r>
        <w:rPr>
          <w:sz w:val="24"/>
        </w:rPr>
        <w:t xml:space="preserve">), </w:t>
      </w:r>
      <w:r>
        <w:rPr>
          <w:b/>
          <w:sz w:val="24"/>
        </w:rPr>
        <w:t xml:space="preserve">walk up </w:t>
      </w:r>
      <w:r w:rsidR="006E4FCD">
        <w:rPr>
          <w:b/>
          <w:sz w:val="24"/>
        </w:rPr>
        <w:t xml:space="preserve">on </w:t>
      </w:r>
      <w:r>
        <w:rPr>
          <w:b/>
          <w:sz w:val="24"/>
        </w:rPr>
        <w:t xml:space="preserve">Avenue de la Paix </w:t>
      </w:r>
      <w:r>
        <w:rPr>
          <w:sz w:val="24"/>
        </w:rPr>
        <w:t xml:space="preserve">and </w:t>
      </w:r>
      <w:r w:rsidR="006E4FCD" w:rsidRPr="0050142B">
        <w:rPr>
          <w:b/>
          <w:bCs/>
          <w:sz w:val="24"/>
        </w:rPr>
        <w:t>on you left</w:t>
      </w:r>
      <w:r w:rsidR="00A85ABF" w:rsidRPr="0050142B">
        <w:rPr>
          <w:b/>
          <w:bCs/>
          <w:sz w:val="24"/>
        </w:rPr>
        <w:t xml:space="preserve"> </w:t>
      </w:r>
      <w:r w:rsidR="00A85ABF">
        <w:rPr>
          <w:sz w:val="24"/>
        </w:rPr>
        <w:t xml:space="preserve">you will </w:t>
      </w:r>
      <w:r w:rsidR="00095DC2">
        <w:rPr>
          <w:sz w:val="24"/>
        </w:rPr>
        <w:t>find</w:t>
      </w:r>
      <w:r w:rsidR="00A85ABF">
        <w:rPr>
          <w:sz w:val="24"/>
        </w:rPr>
        <w:t xml:space="preserve"> the </w:t>
      </w:r>
      <w:r>
        <w:rPr>
          <w:b/>
          <w:sz w:val="24"/>
        </w:rPr>
        <w:t>VILLA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FEUILLANTINES</w:t>
      </w:r>
      <w:r w:rsidR="00A85ABF">
        <w:rPr>
          <w:b/>
          <w:spacing w:val="-3"/>
          <w:sz w:val="24"/>
        </w:rPr>
        <w:t xml:space="preserve"> </w:t>
      </w:r>
      <w:r w:rsidR="00095DC2" w:rsidRPr="00095DC2">
        <w:rPr>
          <w:bCs/>
          <w:spacing w:val="-3"/>
          <w:sz w:val="24"/>
        </w:rPr>
        <w:t>(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 w:rsidR="00A85ABF">
        <w:rPr>
          <w:spacing w:val="-1"/>
          <w:sz w:val="24"/>
        </w:rPr>
        <w:t xml:space="preserve">on the map </w:t>
      </w:r>
      <w:r>
        <w:rPr>
          <w:sz w:val="24"/>
        </w:rPr>
        <w:t>below</w:t>
      </w:r>
      <w:r w:rsidR="00095DC2">
        <w:rPr>
          <w:sz w:val="24"/>
        </w:rPr>
        <w:t>)</w:t>
      </w:r>
      <w:r w:rsidRPr="0050142B">
        <w:rPr>
          <w:bCs/>
          <w:sz w:val="24"/>
        </w:rPr>
        <w:t>.</w:t>
      </w:r>
    </w:p>
    <w:p w14:paraId="7BD8978F" w14:textId="7C52E6FF" w:rsidR="005D6E08" w:rsidRDefault="000B2AEA">
      <w:pPr>
        <w:pStyle w:val="ListParagraph"/>
        <w:numPr>
          <w:ilvl w:val="0"/>
          <w:numId w:val="1"/>
        </w:numPr>
        <w:tabs>
          <w:tab w:val="left" w:pos="667"/>
        </w:tabs>
        <w:spacing w:before="160" w:line="256" w:lineRule="auto"/>
        <w:ind w:right="599" w:firstLine="0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 w:rsidR="0050142B">
        <w:rPr>
          <w:spacing w:val="-2"/>
          <w:sz w:val="24"/>
        </w:rPr>
        <w:t xml:space="preserve">obtained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entry</w:t>
      </w:r>
      <w:r>
        <w:rPr>
          <w:spacing w:val="-3"/>
          <w:sz w:val="24"/>
        </w:rPr>
        <w:t xml:space="preserve"> </w:t>
      </w:r>
      <w:r>
        <w:rPr>
          <w:sz w:val="24"/>
        </w:rPr>
        <w:t>badge,</w:t>
      </w:r>
      <w:r>
        <w:rPr>
          <w:spacing w:val="-5"/>
          <w:sz w:val="24"/>
        </w:rPr>
        <w:t xml:space="preserve"> </w:t>
      </w:r>
      <w:r>
        <w:rPr>
          <w:sz w:val="24"/>
        </w:rPr>
        <w:t>enter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ENTRANCE: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BIS</w:t>
      </w:r>
      <w:r>
        <w:rPr>
          <w:b/>
          <w:spacing w:val="-4"/>
          <w:sz w:val="24"/>
        </w:rPr>
        <w:t xml:space="preserve"> </w:t>
      </w:r>
      <w:r w:rsidR="00095DC2" w:rsidRPr="00095DC2">
        <w:rPr>
          <w:bCs/>
          <w:spacing w:val="-4"/>
          <w:sz w:val="24"/>
        </w:rPr>
        <w:t>(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shown below</w:t>
      </w:r>
      <w:r w:rsidR="00095DC2">
        <w:rPr>
          <w:sz w:val="24"/>
        </w:rPr>
        <w:t>)</w:t>
      </w:r>
      <w:r>
        <w:rPr>
          <w:sz w:val="24"/>
        </w:rPr>
        <w:t xml:space="preserve">. This gate is </w:t>
      </w:r>
      <w:r w:rsidR="00572E09">
        <w:rPr>
          <w:sz w:val="24"/>
        </w:rPr>
        <w:t>across the</w:t>
      </w:r>
      <w:r>
        <w:rPr>
          <w:sz w:val="24"/>
        </w:rPr>
        <w:t xml:space="preserve"> road to </w:t>
      </w:r>
      <w:r w:rsidR="00B72FC1">
        <w:rPr>
          <w:sz w:val="24"/>
        </w:rPr>
        <w:t xml:space="preserve">the </w:t>
      </w:r>
      <w:r>
        <w:rPr>
          <w:sz w:val="24"/>
        </w:rPr>
        <w:t>Villa les Feuillantines.</w:t>
      </w:r>
    </w:p>
    <w:p w14:paraId="7BD89790" w14:textId="77777777" w:rsidR="005D6E08" w:rsidRDefault="000B2AEA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D89798" wp14:editId="7BD89799">
            <wp:simplePos x="0" y="0"/>
            <wp:positionH relativeFrom="page">
              <wp:posOffset>721995</wp:posOffset>
            </wp:positionH>
            <wp:positionV relativeFrom="paragraph">
              <wp:posOffset>105164</wp:posOffset>
            </wp:positionV>
            <wp:extent cx="5990903" cy="27569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903" cy="275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89791" w14:textId="77777777" w:rsidR="005D6E08" w:rsidRDefault="005D6E08">
      <w:pPr>
        <w:pStyle w:val="BodyText"/>
        <w:spacing w:before="10"/>
        <w:rPr>
          <w:sz w:val="17"/>
        </w:rPr>
      </w:pPr>
    </w:p>
    <w:p w14:paraId="7BD89792" w14:textId="18681592" w:rsidR="005D6E08" w:rsidRDefault="007173D6">
      <w:pPr>
        <w:pStyle w:val="ListParagraph"/>
        <w:numPr>
          <w:ilvl w:val="0"/>
          <w:numId w:val="1"/>
        </w:numPr>
        <w:tabs>
          <w:tab w:val="left" w:pos="667"/>
        </w:tabs>
        <w:spacing w:line="259" w:lineRule="auto"/>
        <w:ind w:firstLine="0"/>
        <w:rPr>
          <w:b/>
          <w:sz w:val="24"/>
        </w:rPr>
      </w:pPr>
      <w:r>
        <w:rPr>
          <w:sz w:val="24"/>
        </w:rPr>
        <w:t>When you have entered through</w:t>
      </w:r>
      <w:r w:rsidR="00B267DD">
        <w:rPr>
          <w:sz w:val="24"/>
        </w:rPr>
        <w:t xml:space="preserve"> that gate, you will </w:t>
      </w:r>
      <w:r>
        <w:rPr>
          <w:sz w:val="24"/>
        </w:rPr>
        <w:t>have to walk a</w:t>
      </w:r>
      <w:r w:rsidR="00B267DD">
        <w:rPr>
          <w:sz w:val="24"/>
        </w:rPr>
        <w:t xml:space="preserve">cross a parking lot and </w:t>
      </w:r>
      <w:r w:rsidR="00A4155F">
        <w:rPr>
          <w:sz w:val="24"/>
        </w:rPr>
        <w:t xml:space="preserve">will continue walking up </w:t>
      </w:r>
      <w:r w:rsidR="00B267DD">
        <w:rPr>
          <w:sz w:val="24"/>
        </w:rPr>
        <w:t xml:space="preserve">a path </w:t>
      </w:r>
      <w:r w:rsidR="000B2AEA">
        <w:rPr>
          <w:b/>
          <w:sz w:val="24"/>
        </w:rPr>
        <w:t xml:space="preserve">following the red line as shown </w:t>
      </w:r>
      <w:r w:rsidR="008B4C04">
        <w:rPr>
          <w:b/>
          <w:sz w:val="24"/>
        </w:rPr>
        <w:t xml:space="preserve">on the map </w:t>
      </w:r>
      <w:r w:rsidR="000B2AEA">
        <w:rPr>
          <w:b/>
          <w:sz w:val="24"/>
        </w:rPr>
        <w:t>below</w:t>
      </w:r>
      <w:r>
        <w:rPr>
          <w:b/>
          <w:sz w:val="24"/>
        </w:rPr>
        <w:t>, in the direction of the E BUILDING</w:t>
      </w:r>
      <w:r w:rsidR="000B2AEA">
        <w:rPr>
          <w:b/>
          <w:sz w:val="24"/>
        </w:rPr>
        <w:t>.</w:t>
      </w:r>
    </w:p>
    <w:p w14:paraId="7BD89793" w14:textId="77777777" w:rsidR="005D6E08" w:rsidRDefault="005D6E08">
      <w:pPr>
        <w:pStyle w:val="BodyText"/>
        <w:spacing w:before="4"/>
        <w:rPr>
          <w:b/>
          <w:sz w:val="18"/>
        </w:rPr>
      </w:pPr>
    </w:p>
    <w:p w14:paraId="7BD89794" w14:textId="76D8C750" w:rsidR="005D6E08" w:rsidRPr="001229A3" w:rsidRDefault="000B2AEA">
      <w:pPr>
        <w:pStyle w:val="ListParagraph"/>
        <w:numPr>
          <w:ilvl w:val="0"/>
          <w:numId w:val="1"/>
        </w:numPr>
        <w:tabs>
          <w:tab w:val="left" w:pos="667"/>
        </w:tabs>
        <w:spacing w:line="259" w:lineRule="auto"/>
        <w:ind w:right="569" w:firstLine="0"/>
        <w:rPr>
          <w:b/>
          <w:sz w:val="24"/>
        </w:rPr>
      </w:pPr>
      <w:r w:rsidRPr="001229A3">
        <w:rPr>
          <w:sz w:val="24"/>
        </w:rPr>
        <w:t>Enter</w:t>
      </w:r>
      <w:r w:rsidRPr="001229A3">
        <w:rPr>
          <w:spacing w:val="-1"/>
          <w:sz w:val="24"/>
        </w:rPr>
        <w:t xml:space="preserve"> </w:t>
      </w:r>
      <w:r w:rsidRPr="001229A3">
        <w:rPr>
          <w:sz w:val="24"/>
        </w:rPr>
        <w:t>through</w:t>
      </w:r>
      <w:r w:rsidRPr="001229A3">
        <w:rPr>
          <w:spacing w:val="-2"/>
          <w:sz w:val="24"/>
        </w:rPr>
        <w:t xml:space="preserve"> </w:t>
      </w:r>
      <w:r w:rsidRPr="001229A3">
        <w:rPr>
          <w:b/>
          <w:bCs/>
          <w:sz w:val="24"/>
        </w:rPr>
        <w:t>Door</w:t>
      </w:r>
      <w:r w:rsidRPr="001229A3">
        <w:rPr>
          <w:b/>
          <w:bCs/>
          <w:spacing w:val="-1"/>
          <w:sz w:val="24"/>
        </w:rPr>
        <w:t xml:space="preserve"> </w:t>
      </w:r>
      <w:r w:rsidRPr="001229A3">
        <w:rPr>
          <w:b/>
          <w:bCs/>
          <w:sz w:val="24"/>
        </w:rPr>
        <w:t>E40</w:t>
      </w:r>
      <w:r w:rsidRPr="001229A3">
        <w:rPr>
          <w:sz w:val="24"/>
        </w:rPr>
        <w:t>,</w:t>
      </w:r>
      <w:r w:rsidRPr="001229A3">
        <w:rPr>
          <w:spacing w:val="-4"/>
          <w:sz w:val="24"/>
        </w:rPr>
        <w:t xml:space="preserve"> </w:t>
      </w:r>
      <w:r w:rsidR="009E73D3" w:rsidRPr="001229A3">
        <w:rPr>
          <w:spacing w:val="-4"/>
          <w:sz w:val="24"/>
        </w:rPr>
        <w:t>(</w:t>
      </w:r>
      <w:r w:rsidR="000E312E" w:rsidRPr="001229A3">
        <w:rPr>
          <w:spacing w:val="-4"/>
          <w:sz w:val="24"/>
        </w:rPr>
        <w:t xml:space="preserve">and </w:t>
      </w:r>
      <w:r w:rsidR="009E73D3" w:rsidRPr="001229A3">
        <w:rPr>
          <w:spacing w:val="-4"/>
          <w:sz w:val="24"/>
        </w:rPr>
        <w:t>please</w:t>
      </w:r>
      <w:r w:rsidR="007E1F67" w:rsidRPr="001229A3">
        <w:rPr>
          <w:spacing w:val="-4"/>
          <w:sz w:val="24"/>
        </w:rPr>
        <w:t xml:space="preserve"> make your way to room </w:t>
      </w:r>
      <w:r w:rsidR="007E1F67" w:rsidRPr="009D4950">
        <w:rPr>
          <w:spacing w:val="-4"/>
          <w:sz w:val="24"/>
          <w:highlight w:val="yellow"/>
        </w:rPr>
        <w:t>XXVI (26)</w:t>
      </w:r>
      <w:r w:rsidR="008374B4" w:rsidRPr="009D4950">
        <w:rPr>
          <w:spacing w:val="-4"/>
          <w:sz w:val="24"/>
          <w:highlight w:val="yellow"/>
        </w:rPr>
        <w:t>,</w:t>
      </w:r>
      <w:r w:rsidR="008374B4">
        <w:rPr>
          <w:spacing w:val="-4"/>
          <w:sz w:val="24"/>
        </w:rPr>
        <w:t xml:space="preserve"> </w:t>
      </w:r>
      <w:r w:rsidR="008B5E3F">
        <w:rPr>
          <w:spacing w:val="-4"/>
          <w:sz w:val="24"/>
        </w:rPr>
        <w:t>on the first floor)</w:t>
      </w:r>
    </w:p>
    <w:p w14:paraId="7D3C6BEA" w14:textId="77777777" w:rsidR="00EB3C28" w:rsidRPr="001229A3" w:rsidRDefault="00EB3C28" w:rsidP="00EB3C28">
      <w:pPr>
        <w:pStyle w:val="ListParagraph"/>
        <w:tabs>
          <w:tab w:val="left" w:pos="667"/>
        </w:tabs>
        <w:spacing w:line="259" w:lineRule="auto"/>
        <w:ind w:right="569"/>
        <w:rPr>
          <w:b/>
          <w:color w:val="FF0000"/>
          <w:sz w:val="24"/>
          <w:highlight w:val="yellow"/>
        </w:rPr>
      </w:pPr>
    </w:p>
    <w:p w14:paraId="7BD89795" w14:textId="77777777" w:rsidR="005D6E08" w:rsidRDefault="000B2AEA">
      <w:pPr>
        <w:pStyle w:val="BodyText"/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 wp14:anchorId="7BD8979A" wp14:editId="7BD8979B">
            <wp:extent cx="6556184" cy="24123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184" cy="241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E08">
      <w:type w:val="continuous"/>
      <w:pgSz w:w="11910" w:h="16840"/>
      <w:pgMar w:top="64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0574" w14:textId="77777777" w:rsidR="007D63C1" w:rsidRDefault="007D63C1" w:rsidP="0036449C">
      <w:r>
        <w:separator/>
      </w:r>
    </w:p>
  </w:endnote>
  <w:endnote w:type="continuationSeparator" w:id="0">
    <w:p w14:paraId="5CEC4421" w14:textId="77777777" w:rsidR="007D63C1" w:rsidRDefault="007D63C1" w:rsidP="0036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8790" w14:textId="77777777" w:rsidR="007D63C1" w:rsidRDefault="007D63C1" w:rsidP="0036449C">
      <w:r>
        <w:separator/>
      </w:r>
    </w:p>
  </w:footnote>
  <w:footnote w:type="continuationSeparator" w:id="0">
    <w:p w14:paraId="344DD08F" w14:textId="77777777" w:rsidR="007D63C1" w:rsidRDefault="007D63C1" w:rsidP="0036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4ABD"/>
    <w:multiLevelType w:val="hybridMultilevel"/>
    <w:tmpl w:val="DBA6EFE6"/>
    <w:lvl w:ilvl="0" w:tplc="E94EE32A">
      <w:start w:val="1"/>
      <w:numFmt w:val="decimal"/>
      <w:lvlText w:val="%1."/>
      <w:lvlJc w:val="left"/>
      <w:pPr>
        <w:ind w:left="373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6C9484">
      <w:numFmt w:val="bullet"/>
      <w:lvlText w:val="•"/>
      <w:lvlJc w:val="left"/>
      <w:pPr>
        <w:ind w:left="1406" w:hanging="293"/>
      </w:pPr>
      <w:rPr>
        <w:rFonts w:hint="default"/>
        <w:lang w:val="en-US" w:eastAsia="en-US" w:bidi="ar-SA"/>
      </w:rPr>
    </w:lvl>
    <w:lvl w:ilvl="2" w:tplc="F0FA4232">
      <w:numFmt w:val="bullet"/>
      <w:lvlText w:val="•"/>
      <w:lvlJc w:val="left"/>
      <w:pPr>
        <w:ind w:left="2433" w:hanging="293"/>
      </w:pPr>
      <w:rPr>
        <w:rFonts w:hint="default"/>
        <w:lang w:val="en-US" w:eastAsia="en-US" w:bidi="ar-SA"/>
      </w:rPr>
    </w:lvl>
    <w:lvl w:ilvl="3" w:tplc="F1E8D52E">
      <w:numFmt w:val="bullet"/>
      <w:lvlText w:val="•"/>
      <w:lvlJc w:val="left"/>
      <w:pPr>
        <w:ind w:left="3459" w:hanging="293"/>
      </w:pPr>
      <w:rPr>
        <w:rFonts w:hint="default"/>
        <w:lang w:val="en-US" w:eastAsia="en-US" w:bidi="ar-SA"/>
      </w:rPr>
    </w:lvl>
    <w:lvl w:ilvl="4" w:tplc="FDDC7EB4">
      <w:numFmt w:val="bullet"/>
      <w:lvlText w:val="•"/>
      <w:lvlJc w:val="left"/>
      <w:pPr>
        <w:ind w:left="4486" w:hanging="293"/>
      </w:pPr>
      <w:rPr>
        <w:rFonts w:hint="default"/>
        <w:lang w:val="en-US" w:eastAsia="en-US" w:bidi="ar-SA"/>
      </w:rPr>
    </w:lvl>
    <w:lvl w:ilvl="5" w:tplc="5E020526">
      <w:numFmt w:val="bullet"/>
      <w:lvlText w:val="•"/>
      <w:lvlJc w:val="left"/>
      <w:pPr>
        <w:ind w:left="5513" w:hanging="293"/>
      </w:pPr>
      <w:rPr>
        <w:rFonts w:hint="default"/>
        <w:lang w:val="en-US" w:eastAsia="en-US" w:bidi="ar-SA"/>
      </w:rPr>
    </w:lvl>
    <w:lvl w:ilvl="6" w:tplc="EC5AE164">
      <w:numFmt w:val="bullet"/>
      <w:lvlText w:val="•"/>
      <w:lvlJc w:val="left"/>
      <w:pPr>
        <w:ind w:left="6539" w:hanging="293"/>
      </w:pPr>
      <w:rPr>
        <w:rFonts w:hint="default"/>
        <w:lang w:val="en-US" w:eastAsia="en-US" w:bidi="ar-SA"/>
      </w:rPr>
    </w:lvl>
    <w:lvl w:ilvl="7" w:tplc="6A9EAB1E">
      <w:numFmt w:val="bullet"/>
      <w:lvlText w:val="•"/>
      <w:lvlJc w:val="left"/>
      <w:pPr>
        <w:ind w:left="7566" w:hanging="293"/>
      </w:pPr>
      <w:rPr>
        <w:rFonts w:hint="default"/>
        <w:lang w:val="en-US" w:eastAsia="en-US" w:bidi="ar-SA"/>
      </w:rPr>
    </w:lvl>
    <w:lvl w:ilvl="8" w:tplc="24C618AC">
      <w:numFmt w:val="bullet"/>
      <w:lvlText w:val="•"/>
      <w:lvlJc w:val="left"/>
      <w:pPr>
        <w:ind w:left="8593" w:hanging="2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08"/>
    <w:rsid w:val="00045CBD"/>
    <w:rsid w:val="00095DC2"/>
    <w:rsid w:val="000B2AEA"/>
    <w:rsid w:val="000E312E"/>
    <w:rsid w:val="001229A3"/>
    <w:rsid w:val="001426CF"/>
    <w:rsid w:val="001E2B1F"/>
    <w:rsid w:val="001F63D1"/>
    <w:rsid w:val="0036449C"/>
    <w:rsid w:val="0050142B"/>
    <w:rsid w:val="00572E09"/>
    <w:rsid w:val="005D6E08"/>
    <w:rsid w:val="006E4FCD"/>
    <w:rsid w:val="007173D6"/>
    <w:rsid w:val="007D63C1"/>
    <w:rsid w:val="007E1F67"/>
    <w:rsid w:val="008374B4"/>
    <w:rsid w:val="008B4C04"/>
    <w:rsid w:val="008B5E3F"/>
    <w:rsid w:val="009456FA"/>
    <w:rsid w:val="009D4950"/>
    <w:rsid w:val="009E73D3"/>
    <w:rsid w:val="00A4155F"/>
    <w:rsid w:val="00A85ABF"/>
    <w:rsid w:val="00B267DD"/>
    <w:rsid w:val="00B72FC1"/>
    <w:rsid w:val="00BA0865"/>
    <w:rsid w:val="00EB3C28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8978B"/>
  <w15:docId w15:val="{C35AF1E2-8158-49E8-8BA0-A18A682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2"/>
      <w:ind w:left="831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73" w:right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4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4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Pierre</dc:creator>
  <dc:description/>
  <cp:lastModifiedBy>Catherine Fegli</cp:lastModifiedBy>
  <cp:revision>2</cp:revision>
  <dcterms:created xsi:type="dcterms:W3CDTF">2022-10-25T14:17:00Z</dcterms:created>
  <dcterms:modified xsi:type="dcterms:W3CDTF">2022-10-25T14:17:00Z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/>
  </property>
</Properties>
</file>