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CCA3" w14:textId="77777777" w:rsidR="009F69A1" w:rsidRPr="004D1826" w:rsidRDefault="00BB7C22" w:rsidP="00ED317E">
      <w:pPr>
        <w:tabs>
          <w:tab w:val="left" w:pos="4320"/>
        </w:tabs>
        <w:ind w:right="27"/>
        <w:jc w:val="both"/>
        <w:rPr>
          <w:rFonts w:ascii="Book Antiqua" w:hAnsi="Book Antiqua"/>
          <w:sz w:val="18"/>
          <w:szCs w:val="18"/>
          <w:lang w:val="en-US" w:eastAsia="ko-KR"/>
        </w:rPr>
      </w:pP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r>
        <w:rPr>
          <w:rFonts w:ascii="Book Antiqua" w:hAnsi="Book Antiqua"/>
          <w:sz w:val="22"/>
          <w:szCs w:val="22"/>
        </w:rPr>
        <w:tab/>
      </w:r>
    </w:p>
    <w:p w14:paraId="07FC7AA9" w14:textId="77777777" w:rsidR="00BB7C22" w:rsidRPr="004D1826" w:rsidRDefault="00BB7C22" w:rsidP="004D1826">
      <w:pPr>
        <w:tabs>
          <w:tab w:val="left" w:pos="4320"/>
        </w:tabs>
        <w:ind w:right="27"/>
        <w:jc w:val="both"/>
        <w:rPr>
          <w:rFonts w:ascii="Book Antiqua" w:hAnsi="Book Antiqua"/>
          <w:sz w:val="18"/>
          <w:szCs w:val="18"/>
          <w:lang w:val="en-US" w:eastAsia="ko-KR"/>
        </w:rPr>
      </w:pPr>
      <w:r w:rsidRPr="004D1826">
        <w:rPr>
          <w:rFonts w:ascii="Book Antiqua" w:hAnsi="Book Antiqua"/>
          <w:sz w:val="18"/>
          <w:szCs w:val="18"/>
          <w:lang w:val="en-US" w:eastAsia="ko-KR"/>
        </w:rPr>
        <w:tab/>
      </w:r>
      <w:r w:rsidRPr="004D1826">
        <w:rPr>
          <w:rFonts w:ascii="Book Antiqua" w:hAnsi="Book Antiqua"/>
          <w:sz w:val="18"/>
          <w:szCs w:val="18"/>
          <w:lang w:val="en-US" w:eastAsia="ko-KR"/>
        </w:rPr>
        <w:tab/>
      </w:r>
      <w:r w:rsidRPr="004D1826">
        <w:rPr>
          <w:rFonts w:ascii="Book Antiqua" w:hAnsi="Book Antiqua"/>
          <w:sz w:val="18"/>
          <w:szCs w:val="18"/>
          <w:lang w:val="en-US" w:eastAsia="ko-KR"/>
        </w:rPr>
        <w:tab/>
      </w:r>
      <w:r w:rsidRPr="004D1826">
        <w:rPr>
          <w:rFonts w:ascii="Book Antiqua" w:hAnsi="Book Antiqua"/>
          <w:sz w:val="18"/>
          <w:szCs w:val="18"/>
          <w:lang w:val="en-US" w:eastAsia="ko-KR"/>
        </w:rPr>
        <w:tab/>
      </w:r>
      <w:r w:rsidRPr="004D1826">
        <w:rPr>
          <w:rFonts w:ascii="Book Antiqua" w:hAnsi="Book Antiqua"/>
          <w:sz w:val="18"/>
          <w:szCs w:val="18"/>
          <w:lang w:val="en-US" w:eastAsia="ko-KR"/>
        </w:rPr>
        <w:tab/>
      </w:r>
      <w:r w:rsidRPr="004D1826">
        <w:rPr>
          <w:rFonts w:ascii="Book Antiqua" w:hAnsi="Book Antiqua"/>
          <w:sz w:val="18"/>
          <w:szCs w:val="18"/>
          <w:lang w:val="en-US" w:eastAsia="ko-KR"/>
        </w:rPr>
        <w:tab/>
      </w:r>
      <w:r w:rsidRPr="004D1826">
        <w:rPr>
          <w:rFonts w:ascii="Book Antiqua" w:hAnsi="Book Antiqua"/>
          <w:sz w:val="18"/>
          <w:szCs w:val="18"/>
          <w:lang w:val="en-US" w:eastAsia="ko-KR"/>
        </w:rPr>
        <w:tab/>
      </w:r>
    </w:p>
    <w:p w14:paraId="7DBCD7CC" w14:textId="6B69CB26" w:rsidR="00394934" w:rsidRPr="00192C1A" w:rsidRDefault="003A3122" w:rsidP="00394934">
      <w:pPr>
        <w:adjustRightInd w:val="0"/>
        <w:snapToGrid w:val="0"/>
        <w:jc w:val="center"/>
        <w:rPr>
          <w:rFonts w:ascii="Calibri" w:hAnsi="Calibri" w:cs="Calibri"/>
          <w:b/>
          <w:bCs/>
          <w:color w:val="000000" w:themeColor="text1"/>
        </w:rPr>
      </w:pPr>
      <w:r w:rsidRPr="00192C1A">
        <w:rPr>
          <w:rFonts w:ascii="Calibri" w:hAnsi="Calibri" w:cs="Calibri"/>
          <w:b/>
          <w:bCs/>
          <w:color w:val="000000" w:themeColor="text1"/>
        </w:rPr>
        <w:t xml:space="preserve">Capacity Building </w:t>
      </w:r>
      <w:r w:rsidR="00394934" w:rsidRPr="00192C1A">
        <w:rPr>
          <w:rFonts w:ascii="Calibri" w:hAnsi="Calibri" w:cs="Calibri"/>
          <w:b/>
          <w:bCs/>
          <w:color w:val="000000" w:themeColor="text1"/>
        </w:rPr>
        <w:t xml:space="preserve">Workshop on Digital </w:t>
      </w:r>
      <w:r w:rsidR="00D03FB7" w:rsidRPr="00192C1A">
        <w:rPr>
          <w:rFonts w:ascii="Calibri" w:hAnsi="Calibri" w:cs="Calibri"/>
          <w:b/>
          <w:bCs/>
          <w:color w:val="000000" w:themeColor="text1"/>
        </w:rPr>
        <w:t xml:space="preserve">Connectivity </w:t>
      </w:r>
      <w:r w:rsidR="00394934" w:rsidRPr="00192C1A">
        <w:rPr>
          <w:rFonts w:ascii="Calibri" w:hAnsi="Calibri" w:cs="Calibri"/>
          <w:b/>
          <w:bCs/>
          <w:color w:val="000000" w:themeColor="text1"/>
        </w:rPr>
        <w:t>and Transformation</w:t>
      </w:r>
    </w:p>
    <w:p w14:paraId="7F116260" w14:textId="6BC5C8BB" w:rsidR="00394934" w:rsidRPr="00192C1A" w:rsidRDefault="00D03FB7" w:rsidP="00394934">
      <w:pPr>
        <w:adjustRightInd w:val="0"/>
        <w:snapToGrid w:val="0"/>
        <w:jc w:val="center"/>
        <w:rPr>
          <w:rFonts w:ascii="Calibri" w:hAnsi="Calibri" w:cs="Calibri"/>
          <w:b/>
          <w:bCs/>
          <w:color w:val="000000" w:themeColor="text1"/>
        </w:rPr>
      </w:pPr>
      <w:r w:rsidRPr="00192C1A">
        <w:rPr>
          <w:rFonts w:ascii="Calibri" w:hAnsi="Calibri" w:cs="Calibri"/>
          <w:b/>
          <w:bCs/>
          <w:color w:val="000000" w:themeColor="text1"/>
        </w:rPr>
        <w:t xml:space="preserve">under </w:t>
      </w:r>
      <w:r w:rsidR="00394934" w:rsidRPr="00192C1A">
        <w:rPr>
          <w:rFonts w:ascii="Calibri" w:hAnsi="Calibri" w:cs="Calibri"/>
          <w:b/>
          <w:bCs/>
          <w:color w:val="000000" w:themeColor="text1"/>
        </w:rPr>
        <w:t xml:space="preserve">the framework of </w:t>
      </w:r>
      <w:r w:rsidRPr="00192C1A">
        <w:rPr>
          <w:rFonts w:ascii="Calibri" w:hAnsi="Calibri" w:cs="Calibri"/>
          <w:b/>
          <w:bCs/>
          <w:color w:val="000000" w:themeColor="text1"/>
        </w:rPr>
        <w:br/>
      </w:r>
      <w:r w:rsidR="00394934" w:rsidRPr="00192C1A">
        <w:rPr>
          <w:rFonts w:ascii="Calibri" w:hAnsi="Calibri" w:cs="Calibri"/>
          <w:b/>
          <w:bCs/>
          <w:color w:val="000000" w:themeColor="text1"/>
        </w:rPr>
        <w:t xml:space="preserve">the </w:t>
      </w:r>
      <w:r w:rsidRPr="00192C1A">
        <w:rPr>
          <w:rFonts w:ascii="Calibri" w:hAnsi="Calibri" w:cs="Calibri"/>
          <w:b/>
          <w:bCs/>
          <w:color w:val="000000" w:themeColor="text1"/>
        </w:rPr>
        <w:t>Asia-</w:t>
      </w:r>
      <w:r w:rsidR="00394934" w:rsidRPr="00192C1A">
        <w:rPr>
          <w:rFonts w:ascii="Calibri" w:hAnsi="Calibri" w:cs="Calibri"/>
          <w:b/>
          <w:bCs/>
          <w:color w:val="000000" w:themeColor="text1"/>
        </w:rPr>
        <w:t>Pacific Information Superhighway Action Plan 2022-2026</w:t>
      </w:r>
    </w:p>
    <w:p w14:paraId="01B44C3E" w14:textId="17AF72E7" w:rsidR="00D03FB7" w:rsidRPr="00192C1A" w:rsidRDefault="00D03FB7" w:rsidP="00394934">
      <w:pPr>
        <w:adjustRightInd w:val="0"/>
        <w:snapToGrid w:val="0"/>
        <w:jc w:val="center"/>
        <w:rPr>
          <w:rFonts w:ascii="Calibri" w:hAnsi="Calibri" w:cs="Calibri"/>
          <w:b/>
          <w:bCs/>
          <w:color w:val="000000" w:themeColor="text1"/>
        </w:rPr>
      </w:pPr>
      <w:r w:rsidRPr="00192C1A">
        <w:rPr>
          <w:rFonts w:ascii="Calibri" w:hAnsi="Calibri" w:cs="Calibri"/>
          <w:b/>
          <w:bCs/>
          <w:color w:val="000000" w:themeColor="text1"/>
        </w:rPr>
        <w:t>6 July 2022, 09:30—16:00 hours</w:t>
      </w:r>
    </w:p>
    <w:p w14:paraId="3ABDB092" w14:textId="77777777" w:rsidR="00394934" w:rsidRPr="00192C1A" w:rsidRDefault="00394934" w:rsidP="00744EE5">
      <w:pPr>
        <w:adjustRightInd w:val="0"/>
        <w:snapToGrid w:val="0"/>
        <w:jc w:val="center"/>
        <w:rPr>
          <w:rFonts w:ascii="Calibri" w:hAnsi="Calibri" w:cs="Calibri"/>
          <w:b/>
          <w:bCs/>
          <w:color w:val="000000" w:themeColor="text1"/>
        </w:rPr>
      </w:pPr>
      <w:bookmarkStart w:id="0" w:name="_Hlk104570989"/>
      <w:r w:rsidRPr="00192C1A">
        <w:rPr>
          <w:rFonts w:ascii="Calibri" w:hAnsi="Calibri" w:cs="Calibri"/>
          <w:b/>
          <w:bCs/>
          <w:color w:val="000000" w:themeColor="text1"/>
        </w:rPr>
        <w:t>Ulaanbaatar</w:t>
      </w:r>
      <w:bookmarkEnd w:id="0"/>
      <w:r w:rsidRPr="00192C1A">
        <w:rPr>
          <w:rFonts w:ascii="Calibri" w:hAnsi="Calibri" w:cs="Calibri"/>
          <w:b/>
          <w:bCs/>
          <w:color w:val="000000" w:themeColor="text1"/>
        </w:rPr>
        <w:t>, Mongolia</w:t>
      </w:r>
    </w:p>
    <w:p w14:paraId="1A2BA2B7" w14:textId="393B8D1D" w:rsidR="00394934" w:rsidRPr="00352E86" w:rsidRDefault="00394934" w:rsidP="00394934">
      <w:pPr>
        <w:adjustRightInd w:val="0"/>
        <w:snapToGrid w:val="0"/>
        <w:rPr>
          <w:rFonts w:ascii="Calibri" w:hAnsi="Calibri" w:cs="Calibri"/>
          <w:b/>
          <w:bCs/>
          <w:color w:val="000000" w:themeColor="text1"/>
          <w:sz w:val="22"/>
        </w:rPr>
      </w:pPr>
    </w:p>
    <w:p w14:paraId="170DF982" w14:textId="77777777" w:rsidR="00394934" w:rsidRDefault="00394934" w:rsidP="00394934">
      <w:pPr>
        <w:adjustRightInd w:val="0"/>
        <w:snapToGrid w:val="0"/>
        <w:jc w:val="center"/>
        <w:rPr>
          <w:rFonts w:ascii="Calibri" w:hAnsi="Calibri" w:cs="Calibri"/>
          <w:b/>
          <w:bCs/>
          <w:color w:val="000000" w:themeColor="text1"/>
          <w:sz w:val="22"/>
          <w:u w:val="single"/>
        </w:rPr>
      </w:pPr>
    </w:p>
    <w:p w14:paraId="0E29BE74" w14:textId="1B44EA02" w:rsidR="00394934" w:rsidRDefault="00394934" w:rsidP="00394934">
      <w:pPr>
        <w:adjustRightInd w:val="0"/>
        <w:snapToGrid w:val="0"/>
        <w:jc w:val="center"/>
        <w:rPr>
          <w:rFonts w:ascii="Calibri" w:hAnsi="Calibri" w:cs="Calibri"/>
          <w:b/>
          <w:bCs/>
          <w:color w:val="000000" w:themeColor="text1"/>
          <w:u w:val="single"/>
        </w:rPr>
      </w:pPr>
      <w:r w:rsidRPr="002D4BDF">
        <w:rPr>
          <w:rFonts w:ascii="Calibri" w:hAnsi="Calibri" w:cs="Calibri"/>
          <w:b/>
          <w:bCs/>
          <w:color w:val="000000" w:themeColor="text1"/>
          <w:u w:val="single"/>
        </w:rPr>
        <w:t>Concept Note</w:t>
      </w:r>
    </w:p>
    <w:p w14:paraId="3DD21502" w14:textId="77777777" w:rsidR="00FE3232" w:rsidRPr="002D4BDF" w:rsidRDefault="00FE3232" w:rsidP="00394934">
      <w:pPr>
        <w:adjustRightInd w:val="0"/>
        <w:snapToGrid w:val="0"/>
        <w:jc w:val="center"/>
        <w:rPr>
          <w:rFonts w:ascii="Calibri" w:hAnsi="Calibri" w:cs="Calibri"/>
          <w:b/>
          <w:bCs/>
          <w:color w:val="000000" w:themeColor="text1"/>
          <w:u w:val="single"/>
        </w:rPr>
      </w:pPr>
    </w:p>
    <w:p w14:paraId="727C33E4" w14:textId="61808A42" w:rsidR="00394934" w:rsidRPr="008D0526" w:rsidRDefault="00394934" w:rsidP="00394934">
      <w:pPr>
        <w:pStyle w:val="ListParagraph"/>
        <w:widowControl w:val="0"/>
        <w:numPr>
          <w:ilvl w:val="0"/>
          <w:numId w:val="13"/>
        </w:numPr>
        <w:autoSpaceDE w:val="0"/>
        <w:autoSpaceDN w:val="0"/>
        <w:adjustRightInd w:val="0"/>
        <w:snapToGrid w:val="0"/>
        <w:contextualSpacing w:val="0"/>
        <w:jc w:val="both"/>
        <w:rPr>
          <w:rFonts w:ascii="Calibri" w:hAnsi="Calibri" w:cs="Calibri"/>
          <w:b/>
          <w:bCs/>
        </w:rPr>
      </w:pPr>
      <w:r w:rsidRPr="008D0526">
        <w:rPr>
          <w:rFonts w:ascii="Calibri" w:hAnsi="Calibri" w:cs="Calibri"/>
          <w:b/>
          <w:bCs/>
        </w:rPr>
        <w:t>Background</w:t>
      </w:r>
      <w:r w:rsidR="00FE3232">
        <w:rPr>
          <w:rFonts w:ascii="Calibri" w:hAnsi="Calibri" w:cs="Calibri"/>
          <w:b/>
          <w:bCs/>
        </w:rPr>
        <w:t>:</w:t>
      </w:r>
    </w:p>
    <w:p w14:paraId="21DFA42C" w14:textId="77777777" w:rsidR="00394934" w:rsidRPr="008D0526" w:rsidRDefault="00394934" w:rsidP="00394934">
      <w:pPr>
        <w:pStyle w:val="ListParagraph"/>
        <w:adjustRightInd w:val="0"/>
        <w:snapToGrid w:val="0"/>
        <w:ind w:left="360"/>
        <w:jc w:val="both"/>
        <w:rPr>
          <w:rFonts w:ascii="Calibri" w:hAnsi="Calibri" w:cs="Calibri"/>
          <w:b/>
          <w:bCs/>
        </w:rPr>
      </w:pPr>
    </w:p>
    <w:p w14:paraId="1BA9E6A8" w14:textId="00529E90" w:rsidR="00394934" w:rsidRPr="008D0526" w:rsidRDefault="00394934" w:rsidP="00250879">
      <w:pPr>
        <w:adjustRightInd w:val="0"/>
        <w:snapToGrid w:val="0"/>
        <w:jc w:val="both"/>
        <w:rPr>
          <w:rFonts w:ascii="Calibri" w:hAnsi="Calibri" w:cs="Calibri"/>
          <w:sz w:val="22"/>
        </w:rPr>
      </w:pPr>
      <w:r w:rsidRPr="008D0526">
        <w:rPr>
          <w:rFonts w:ascii="Calibri" w:hAnsi="Calibri" w:cs="Calibri"/>
          <w:sz w:val="22"/>
        </w:rPr>
        <w:t xml:space="preserve">The rapid </w:t>
      </w:r>
      <w:r w:rsidR="005A3961" w:rsidRPr="008D0526">
        <w:rPr>
          <w:rFonts w:ascii="Calibri" w:hAnsi="Calibri" w:cs="Calibri"/>
          <w:sz w:val="22"/>
        </w:rPr>
        <w:t>adoption</w:t>
      </w:r>
      <w:r w:rsidRPr="008D0526">
        <w:rPr>
          <w:rFonts w:ascii="Calibri" w:hAnsi="Calibri" w:cs="Calibri"/>
          <w:sz w:val="22"/>
        </w:rPr>
        <w:t xml:space="preserve"> of digital technologies in response to the COVID-19 pandemic has drastically transformed socio-economic activities of citizens across the Asia-Pacific region. One of the </w:t>
      </w:r>
      <w:r w:rsidRPr="00B20141">
        <w:rPr>
          <w:rFonts w:ascii="Calibri" w:hAnsi="Calibri" w:cs="Calibri"/>
          <w:sz w:val="22"/>
        </w:rPr>
        <w:t xml:space="preserve">most profound changes has been </w:t>
      </w:r>
      <w:r w:rsidR="009A40B5" w:rsidRPr="00B20141">
        <w:rPr>
          <w:rFonts w:ascii="Calibri" w:hAnsi="Calibri" w:cs="Calibri"/>
          <w:sz w:val="22"/>
        </w:rPr>
        <w:t>the</w:t>
      </w:r>
      <w:r w:rsidR="0053403F" w:rsidRPr="00B20141">
        <w:rPr>
          <w:rFonts w:ascii="Calibri" w:hAnsi="Calibri" w:cs="Calibri"/>
          <w:sz w:val="22"/>
        </w:rPr>
        <w:t xml:space="preserve"> </w:t>
      </w:r>
      <w:r w:rsidRPr="00B20141">
        <w:rPr>
          <w:rFonts w:ascii="Calibri" w:hAnsi="Calibri" w:cs="Calibri"/>
          <w:sz w:val="22"/>
        </w:rPr>
        <w:t xml:space="preserve">acceleration in the shift towards digital society, </w:t>
      </w:r>
      <w:r w:rsidR="00E42131" w:rsidRPr="00B20141">
        <w:rPr>
          <w:rFonts w:ascii="Calibri" w:hAnsi="Calibri" w:cs="Calibri"/>
          <w:sz w:val="22"/>
        </w:rPr>
        <w:t xml:space="preserve">such </w:t>
      </w:r>
      <w:r w:rsidRPr="00B20141">
        <w:rPr>
          <w:rFonts w:ascii="Calibri" w:hAnsi="Calibri" w:cs="Calibri"/>
          <w:sz w:val="22"/>
        </w:rPr>
        <w:t xml:space="preserve">as </w:t>
      </w:r>
      <w:r w:rsidR="00FE466B" w:rsidRPr="00B20141">
        <w:rPr>
          <w:rFonts w:ascii="Calibri" w:hAnsi="Calibri" w:cs="Calibri"/>
          <w:sz w:val="22"/>
        </w:rPr>
        <w:t xml:space="preserve">online </w:t>
      </w:r>
      <w:r w:rsidRPr="00B20141">
        <w:rPr>
          <w:rFonts w:ascii="Calibri" w:hAnsi="Calibri" w:cs="Calibri"/>
          <w:sz w:val="22"/>
        </w:rPr>
        <w:t xml:space="preserve">working, </w:t>
      </w:r>
      <w:r w:rsidR="0053403F" w:rsidRPr="00B20141">
        <w:rPr>
          <w:rFonts w:ascii="Calibri" w:hAnsi="Calibri" w:cs="Calibri"/>
          <w:sz w:val="22"/>
        </w:rPr>
        <w:t>teaching,</w:t>
      </w:r>
      <w:r w:rsidRPr="00B20141">
        <w:rPr>
          <w:rFonts w:ascii="Calibri" w:hAnsi="Calibri" w:cs="Calibri"/>
          <w:sz w:val="22"/>
        </w:rPr>
        <w:t xml:space="preserve"> and socializing. This systemic change has highlighted the crucial position and importance of the digital connectivity and digital transformation, </w:t>
      </w:r>
      <w:proofErr w:type="gramStart"/>
      <w:r w:rsidR="002B5C01" w:rsidRPr="00B20141">
        <w:rPr>
          <w:rFonts w:ascii="DengXian" w:eastAsia="DengXian" w:hAnsi="DengXian" w:cs="Calibri"/>
          <w:sz w:val="22"/>
          <w:lang w:eastAsia="zh-CN"/>
        </w:rPr>
        <w:t>and</w:t>
      </w:r>
      <w:r w:rsidR="002B5C01" w:rsidRPr="00B20141">
        <w:rPr>
          <w:rFonts w:ascii="Calibri" w:hAnsi="Calibri" w:cs="Calibri"/>
          <w:sz w:val="22"/>
        </w:rPr>
        <w:t xml:space="preserve"> </w:t>
      </w:r>
      <w:r w:rsidRPr="00B20141">
        <w:rPr>
          <w:rFonts w:ascii="Calibri" w:hAnsi="Calibri" w:cs="Calibri"/>
          <w:sz w:val="22"/>
        </w:rPr>
        <w:t>also</w:t>
      </w:r>
      <w:proofErr w:type="gramEnd"/>
      <w:r w:rsidRPr="00B20141">
        <w:rPr>
          <w:rFonts w:ascii="Calibri" w:hAnsi="Calibri" w:cs="Calibri"/>
          <w:sz w:val="22"/>
        </w:rPr>
        <w:t xml:space="preserve"> laying bare the longstanding inequalities that have become</w:t>
      </w:r>
      <w:r w:rsidRPr="008D0526">
        <w:rPr>
          <w:rFonts w:ascii="Calibri" w:hAnsi="Calibri" w:cs="Calibri"/>
          <w:sz w:val="22"/>
        </w:rPr>
        <w:t xml:space="preserve"> increasingly intensified.</w:t>
      </w:r>
    </w:p>
    <w:p w14:paraId="6002771F" w14:textId="77777777" w:rsidR="00394934" w:rsidRPr="008D0526" w:rsidRDefault="00394934" w:rsidP="00250879">
      <w:pPr>
        <w:adjustRightInd w:val="0"/>
        <w:snapToGrid w:val="0"/>
        <w:jc w:val="both"/>
        <w:rPr>
          <w:rFonts w:ascii="Calibri" w:hAnsi="Calibri" w:cs="Calibri"/>
          <w:sz w:val="22"/>
        </w:rPr>
      </w:pPr>
    </w:p>
    <w:p w14:paraId="59A0D406" w14:textId="699505E7" w:rsidR="00394934" w:rsidRDefault="003B7206" w:rsidP="00250879">
      <w:pPr>
        <w:adjustRightInd w:val="0"/>
        <w:snapToGrid w:val="0"/>
        <w:jc w:val="both"/>
        <w:rPr>
          <w:rFonts w:ascii="Calibri" w:hAnsi="Calibri" w:cs="Calibri"/>
          <w:bCs/>
          <w:sz w:val="22"/>
        </w:rPr>
      </w:pPr>
      <w:r>
        <w:rPr>
          <w:rFonts w:ascii="Calibri" w:hAnsi="Calibri" w:cs="Calibri"/>
          <w:sz w:val="22"/>
        </w:rPr>
        <w:t>The</w:t>
      </w:r>
      <w:r w:rsidRPr="008D0526">
        <w:rPr>
          <w:rFonts w:ascii="Calibri" w:hAnsi="Calibri" w:cs="Calibri"/>
          <w:sz w:val="22"/>
        </w:rPr>
        <w:t xml:space="preserve"> </w:t>
      </w:r>
      <w:r w:rsidR="00394934" w:rsidRPr="008D0526">
        <w:rPr>
          <w:rFonts w:ascii="Calibri" w:hAnsi="Calibri" w:cs="Calibri"/>
          <w:sz w:val="22"/>
        </w:rPr>
        <w:t>Asia-Pacific Information Superhighway (AP-IS) initiative</w:t>
      </w:r>
      <w:r>
        <w:rPr>
          <w:rFonts w:ascii="Calibri" w:hAnsi="Calibri" w:cs="Calibri"/>
          <w:sz w:val="22"/>
        </w:rPr>
        <w:t>, that ESCAP has been promoting since 2016,</w:t>
      </w:r>
      <w:r w:rsidR="00394934" w:rsidRPr="008D0526">
        <w:rPr>
          <w:rFonts w:ascii="Calibri" w:hAnsi="Calibri" w:cs="Calibri"/>
          <w:sz w:val="22"/>
        </w:rPr>
        <w:t xml:space="preserve"> </w:t>
      </w:r>
      <w:r w:rsidR="00394934" w:rsidRPr="00FA7B60">
        <w:rPr>
          <w:rFonts w:ascii="Calibri" w:hAnsi="Calibri" w:cs="Calibri"/>
          <w:bCs/>
          <w:sz w:val="22"/>
        </w:rPr>
        <w:t xml:space="preserve">aims </w:t>
      </w:r>
      <w:r>
        <w:rPr>
          <w:rFonts w:ascii="Calibri" w:hAnsi="Calibri" w:cs="Calibri"/>
          <w:bCs/>
          <w:sz w:val="22"/>
        </w:rPr>
        <w:t>a</w:t>
      </w:r>
      <w:r w:rsidR="00394934" w:rsidRPr="00FA7B60">
        <w:rPr>
          <w:rFonts w:ascii="Calibri" w:hAnsi="Calibri" w:cs="Calibri"/>
          <w:bCs/>
          <w:sz w:val="22"/>
        </w:rPr>
        <w:t xml:space="preserve">t </w:t>
      </w:r>
      <w:r w:rsidRPr="00FA7B60">
        <w:rPr>
          <w:rFonts w:ascii="Calibri" w:hAnsi="Calibri" w:cs="Calibri"/>
          <w:bCs/>
          <w:sz w:val="22"/>
        </w:rPr>
        <w:t>bridg</w:t>
      </w:r>
      <w:r>
        <w:rPr>
          <w:rFonts w:ascii="Calibri" w:hAnsi="Calibri" w:cs="Calibri"/>
          <w:bCs/>
          <w:sz w:val="22"/>
        </w:rPr>
        <w:t>ing</w:t>
      </w:r>
      <w:r w:rsidRPr="00FA7B60">
        <w:rPr>
          <w:rFonts w:ascii="Calibri" w:hAnsi="Calibri" w:cs="Calibri"/>
          <w:bCs/>
          <w:sz w:val="22"/>
        </w:rPr>
        <w:t xml:space="preserve"> </w:t>
      </w:r>
      <w:r w:rsidR="00394934" w:rsidRPr="00FA7B60">
        <w:rPr>
          <w:rFonts w:ascii="Calibri" w:hAnsi="Calibri" w:cs="Calibri"/>
          <w:bCs/>
          <w:sz w:val="22"/>
        </w:rPr>
        <w:t>the digital divide and accelerate digital transformation</w:t>
      </w:r>
      <w:r>
        <w:rPr>
          <w:rFonts w:ascii="Calibri" w:hAnsi="Calibri" w:cs="Calibri"/>
          <w:bCs/>
          <w:sz w:val="22"/>
        </w:rPr>
        <w:t xml:space="preserve"> -</w:t>
      </w:r>
      <w:r w:rsidR="00394934" w:rsidRPr="00FA7B60">
        <w:rPr>
          <w:rFonts w:ascii="Calibri" w:hAnsi="Calibri" w:cs="Calibri"/>
          <w:bCs/>
          <w:sz w:val="22"/>
        </w:rPr>
        <w:t xml:space="preserve"> </w:t>
      </w:r>
      <w:r>
        <w:rPr>
          <w:rFonts w:ascii="Calibri" w:hAnsi="Calibri" w:cs="Calibri"/>
          <w:bCs/>
          <w:sz w:val="22"/>
        </w:rPr>
        <w:t>through</w:t>
      </w:r>
      <w:r w:rsidRPr="00FA7B60">
        <w:rPr>
          <w:rFonts w:ascii="Calibri" w:hAnsi="Calibri" w:cs="Calibri"/>
          <w:bCs/>
          <w:sz w:val="22"/>
        </w:rPr>
        <w:t xml:space="preserve"> </w:t>
      </w:r>
      <w:r w:rsidR="00394934" w:rsidRPr="00FA7B60">
        <w:rPr>
          <w:rFonts w:ascii="Calibri" w:hAnsi="Calibri" w:cs="Calibri"/>
          <w:bCs/>
          <w:sz w:val="22"/>
        </w:rPr>
        <w:t xml:space="preserve">promoting </w:t>
      </w:r>
      <w:r w:rsidR="00974BB1">
        <w:rPr>
          <w:rFonts w:ascii="Calibri" w:hAnsi="Calibri" w:cs="Calibri"/>
          <w:bCs/>
          <w:sz w:val="22"/>
        </w:rPr>
        <w:t>digital</w:t>
      </w:r>
      <w:r w:rsidR="00974BB1" w:rsidRPr="00FA7B60">
        <w:rPr>
          <w:rFonts w:ascii="Calibri" w:hAnsi="Calibri" w:cs="Calibri"/>
          <w:bCs/>
          <w:sz w:val="22"/>
        </w:rPr>
        <w:t xml:space="preserve"> </w:t>
      </w:r>
      <w:r w:rsidR="00394934" w:rsidRPr="00FA7B60">
        <w:rPr>
          <w:rFonts w:ascii="Calibri" w:hAnsi="Calibri" w:cs="Calibri"/>
          <w:bCs/>
          <w:sz w:val="22"/>
        </w:rPr>
        <w:t xml:space="preserve">connectivity, digital </w:t>
      </w:r>
      <w:proofErr w:type="gramStart"/>
      <w:r w:rsidR="00394934" w:rsidRPr="00FA7B60">
        <w:rPr>
          <w:rFonts w:ascii="Calibri" w:hAnsi="Calibri" w:cs="Calibri"/>
          <w:bCs/>
          <w:sz w:val="22"/>
        </w:rPr>
        <w:t>technology</w:t>
      </w:r>
      <w:proofErr w:type="gramEnd"/>
      <w:r w:rsidR="00394934" w:rsidRPr="00FA7B60">
        <w:rPr>
          <w:rFonts w:ascii="Calibri" w:hAnsi="Calibri" w:cs="Calibri"/>
          <w:bCs/>
          <w:sz w:val="22"/>
        </w:rPr>
        <w:t xml:space="preserve"> and data use</w:t>
      </w:r>
      <w:r w:rsidR="00974BB1">
        <w:rPr>
          <w:rFonts w:ascii="Calibri" w:hAnsi="Calibri" w:cs="Calibri"/>
          <w:bCs/>
          <w:sz w:val="22"/>
        </w:rPr>
        <w:t xml:space="preserve"> in the Asia-Pacific region</w:t>
      </w:r>
      <w:r w:rsidR="00394934" w:rsidRPr="00FA7B60">
        <w:rPr>
          <w:rFonts w:ascii="Calibri" w:hAnsi="Calibri" w:cs="Calibri"/>
          <w:bCs/>
          <w:sz w:val="22"/>
        </w:rPr>
        <w:t>.</w:t>
      </w:r>
      <w:r w:rsidR="00394934" w:rsidRPr="008D0526">
        <w:rPr>
          <w:rFonts w:ascii="Calibri" w:hAnsi="Calibri" w:cs="Calibri"/>
          <w:bCs/>
          <w:sz w:val="22"/>
        </w:rPr>
        <w:t xml:space="preserve"> Member States of t</w:t>
      </w:r>
      <w:r w:rsidR="00394934" w:rsidRPr="008D0526">
        <w:rPr>
          <w:rFonts w:ascii="Calibri" w:eastAsia="Times New Roman" w:hAnsi="Calibri" w:cs="Calibri"/>
          <w:sz w:val="22"/>
        </w:rPr>
        <w:t>he Asia Pacific Information Superhighway Steering Committee</w:t>
      </w:r>
      <w:r w:rsidR="002D1489">
        <w:rPr>
          <w:rFonts w:ascii="Calibri" w:eastAsia="Times New Roman" w:hAnsi="Calibri" w:cs="Calibri"/>
          <w:sz w:val="22"/>
        </w:rPr>
        <w:t>,</w:t>
      </w:r>
      <w:r w:rsidR="00394934" w:rsidRPr="008D0526">
        <w:rPr>
          <w:rFonts w:ascii="Calibri" w:eastAsia="Times New Roman" w:hAnsi="Calibri" w:cs="Calibri"/>
          <w:sz w:val="22"/>
        </w:rPr>
        <w:t xml:space="preserve"> </w:t>
      </w:r>
      <w:r w:rsidR="00394934" w:rsidRPr="008D0526">
        <w:rPr>
          <w:rFonts w:ascii="Calibri" w:hAnsi="Calibri" w:cs="Calibri"/>
          <w:bCs/>
          <w:sz w:val="22"/>
        </w:rPr>
        <w:t xml:space="preserve">at </w:t>
      </w:r>
      <w:r w:rsidR="00394934" w:rsidRPr="008D0526">
        <w:rPr>
          <w:rFonts w:ascii="Calibri" w:eastAsia="Times New Roman" w:hAnsi="Calibri" w:cs="Calibri"/>
          <w:sz w:val="22"/>
        </w:rPr>
        <w:t>its fifth session (AP-IS SC-5)</w:t>
      </w:r>
      <w:r w:rsidR="002D1489">
        <w:rPr>
          <w:rFonts w:ascii="Calibri" w:eastAsia="Times New Roman" w:hAnsi="Calibri" w:cs="Calibri"/>
          <w:sz w:val="22"/>
        </w:rPr>
        <w:t>,</w:t>
      </w:r>
      <w:r w:rsidR="00394934" w:rsidRPr="008D0526">
        <w:rPr>
          <w:rFonts w:ascii="Calibri" w:eastAsia="Times New Roman" w:hAnsi="Calibri" w:cs="Calibri"/>
          <w:sz w:val="22"/>
        </w:rPr>
        <w:t xml:space="preserve"> adopted </w:t>
      </w:r>
      <w:r w:rsidR="00394934" w:rsidRPr="008D0526">
        <w:rPr>
          <w:rFonts w:ascii="Calibri" w:hAnsi="Calibri" w:cs="Calibri"/>
          <w:bCs/>
          <w:sz w:val="22"/>
        </w:rPr>
        <w:t xml:space="preserve">the Action Plan 2022 to 2026 of the </w:t>
      </w:r>
      <w:r w:rsidR="002D1489" w:rsidRPr="008D0526">
        <w:rPr>
          <w:rFonts w:ascii="Calibri" w:hAnsi="Calibri" w:cs="Calibri"/>
          <w:bCs/>
          <w:sz w:val="22"/>
        </w:rPr>
        <w:t>Asia</w:t>
      </w:r>
      <w:r w:rsidR="002D1489">
        <w:rPr>
          <w:rFonts w:ascii="Calibri" w:hAnsi="Calibri" w:cs="Calibri"/>
          <w:bCs/>
          <w:sz w:val="22"/>
        </w:rPr>
        <w:t>-</w:t>
      </w:r>
      <w:r w:rsidR="00394934" w:rsidRPr="008D0526">
        <w:rPr>
          <w:rFonts w:ascii="Calibri" w:hAnsi="Calibri" w:cs="Calibri"/>
          <w:bCs/>
          <w:sz w:val="22"/>
        </w:rPr>
        <w:t>Pacific Information Superhighway (AP-IS Action Plan 2022-2026)</w:t>
      </w:r>
      <w:r w:rsidR="00394934" w:rsidRPr="008D0526">
        <w:rPr>
          <w:rFonts w:ascii="Calibri" w:eastAsia="Times New Roman" w:hAnsi="Calibri" w:cs="Calibri"/>
          <w:sz w:val="22"/>
        </w:rPr>
        <w:t xml:space="preserve"> on 25 November 2021. </w:t>
      </w:r>
      <w:r w:rsidR="00394934" w:rsidRPr="008D0526">
        <w:rPr>
          <w:rFonts w:ascii="Calibri" w:hAnsi="Calibri" w:cs="Calibri"/>
          <w:bCs/>
          <w:sz w:val="22"/>
        </w:rPr>
        <w:t>The Action Plan consists of three main pillars</w:t>
      </w:r>
      <w:r w:rsidR="005B3D7F">
        <w:rPr>
          <w:rFonts w:ascii="Calibri" w:hAnsi="Calibri" w:cs="Calibri"/>
          <w:bCs/>
          <w:sz w:val="22"/>
        </w:rPr>
        <w:t xml:space="preserve"> (</w:t>
      </w:r>
      <w:r w:rsidR="0053403F">
        <w:rPr>
          <w:rFonts w:ascii="Calibri" w:hAnsi="Calibri" w:cs="Calibri"/>
          <w:bCs/>
          <w:sz w:val="22"/>
        </w:rPr>
        <w:t>i.e.,</w:t>
      </w:r>
      <w:r w:rsidR="005B3D7F">
        <w:rPr>
          <w:rFonts w:ascii="Calibri" w:hAnsi="Calibri" w:cs="Calibri"/>
          <w:bCs/>
          <w:sz w:val="22"/>
        </w:rPr>
        <w:t xml:space="preserve"> </w:t>
      </w:r>
      <w:r w:rsidR="005B3D7F" w:rsidRPr="008D0526">
        <w:rPr>
          <w:rFonts w:ascii="Calibri" w:hAnsi="Calibri" w:cs="Calibri"/>
          <w:bCs/>
          <w:sz w:val="22"/>
        </w:rPr>
        <w:t>Connectivity for all; Digital technologies and applications, and Digital data</w:t>
      </w:r>
      <w:r w:rsidR="005B3D7F">
        <w:rPr>
          <w:rFonts w:ascii="Calibri" w:hAnsi="Calibri" w:cs="Calibri"/>
          <w:bCs/>
          <w:sz w:val="22"/>
        </w:rPr>
        <w:t>)</w:t>
      </w:r>
      <w:r w:rsidR="00394934" w:rsidRPr="008D0526">
        <w:rPr>
          <w:rFonts w:ascii="Calibri" w:hAnsi="Calibri" w:cs="Calibri"/>
          <w:bCs/>
          <w:sz w:val="22"/>
        </w:rPr>
        <w:t xml:space="preserve"> </w:t>
      </w:r>
      <w:r w:rsidR="005473D3">
        <w:rPr>
          <w:rFonts w:ascii="Calibri" w:hAnsi="Calibri" w:cs="Calibri"/>
          <w:bCs/>
          <w:sz w:val="22"/>
        </w:rPr>
        <w:t>and</w:t>
      </w:r>
      <w:r w:rsidR="005473D3" w:rsidRPr="008D0526">
        <w:rPr>
          <w:rFonts w:ascii="Calibri" w:hAnsi="Calibri" w:cs="Calibri"/>
          <w:bCs/>
          <w:sz w:val="22"/>
        </w:rPr>
        <w:t xml:space="preserve"> </w:t>
      </w:r>
      <w:r w:rsidR="00394934" w:rsidRPr="008D0526">
        <w:rPr>
          <w:rFonts w:ascii="Calibri" w:hAnsi="Calibri" w:cs="Calibri"/>
          <w:bCs/>
          <w:sz w:val="22"/>
        </w:rPr>
        <w:t xml:space="preserve">25 actions </w:t>
      </w:r>
      <w:r w:rsidR="005B3D7F">
        <w:rPr>
          <w:rFonts w:ascii="Calibri" w:hAnsi="Calibri" w:cs="Calibri"/>
          <w:bCs/>
          <w:sz w:val="22"/>
        </w:rPr>
        <w:t>under these three pillars</w:t>
      </w:r>
      <w:r w:rsidR="00394934" w:rsidRPr="008D0526">
        <w:rPr>
          <w:rFonts w:ascii="Calibri" w:hAnsi="Calibri" w:cs="Calibri"/>
          <w:bCs/>
          <w:sz w:val="22"/>
        </w:rPr>
        <w:t xml:space="preserve">. </w:t>
      </w:r>
    </w:p>
    <w:p w14:paraId="09F2DC60" w14:textId="77777777" w:rsidR="00394934" w:rsidRPr="008D0526" w:rsidRDefault="00394934" w:rsidP="00250879">
      <w:pPr>
        <w:adjustRightInd w:val="0"/>
        <w:snapToGrid w:val="0"/>
        <w:jc w:val="both"/>
        <w:rPr>
          <w:rFonts w:ascii="Calibri" w:hAnsi="Calibri" w:cs="Calibri"/>
          <w:bCs/>
          <w:sz w:val="22"/>
        </w:rPr>
      </w:pPr>
    </w:p>
    <w:p w14:paraId="44FCFB75" w14:textId="5A4A0659" w:rsidR="00394934" w:rsidRDefault="00394934" w:rsidP="00250879">
      <w:pPr>
        <w:adjustRightInd w:val="0"/>
        <w:snapToGrid w:val="0"/>
        <w:jc w:val="both"/>
        <w:rPr>
          <w:rFonts w:ascii="Calibri" w:hAnsi="Calibri" w:cs="Calibri"/>
          <w:bCs/>
          <w:sz w:val="22"/>
        </w:rPr>
      </w:pPr>
      <w:r w:rsidRPr="008D0526">
        <w:rPr>
          <w:rFonts w:ascii="Calibri" w:hAnsi="Calibri" w:cs="Calibri"/>
          <w:bCs/>
          <w:sz w:val="22"/>
        </w:rPr>
        <w:t xml:space="preserve">This </w:t>
      </w:r>
      <w:r w:rsidR="00B81DCA" w:rsidRPr="008D0526">
        <w:rPr>
          <w:rFonts w:ascii="Calibri" w:hAnsi="Calibri" w:cs="Calibri"/>
          <w:bCs/>
          <w:sz w:val="22"/>
        </w:rPr>
        <w:t>AP-IS Action Plan 2022-2026</w:t>
      </w:r>
      <w:r w:rsidRPr="008D0526">
        <w:rPr>
          <w:rFonts w:ascii="Calibri" w:hAnsi="Calibri" w:cs="Calibri"/>
          <w:bCs/>
          <w:sz w:val="22"/>
        </w:rPr>
        <w:t xml:space="preserve"> serves as a blueprint for regional cooperative actions for universal digital connectivity, digital </w:t>
      </w:r>
      <w:r w:rsidR="0053403F" w:rsidRPr="008D0526">
        <w:rPr>
          <w:rFonts w:ascii="Calibri" w:hAnsi="Calibri" w:cs="Calibri"/>
          <w:bCs/>
          <w:sz w:val="22"/>
        </w:rPr>
        <w:t>transformation,</w:t>
      </w:r>
      <w:r w:rsidRPr="008D0526">
        <w:rPr>
          <w:rFonts w:ascii="Calibri" w:hAnsi="Calibri" w:cs="Calibri"/>
          <w:bCs/>
          <w:sz w:val="22"/>
        </w:rPr>
        <w:t xml:space="preserve"> and a more inclusive digital society. </w:t>
      </w:r>
      <w:r w:rsidR="002C597A">
        <w:rPr>
          <w:rFonts w:ascii="Calibri" w:hAnsi="Calibri" w:cs="Calibri"/>
          <w:bCs/>
          <w:sz w:val="22"/>
        </w:rPr>
        <w:t>It also</w:t>
      </w:r>
      <w:r w:rsidRPr="008D0526">
        <w:rPr>
          <w:rFonts w:ascii="Calibri" w:hAnsi="Calibri" w:cs="Calibri"/>
          <w:bCs/>
          <w:sz w:val="22"/>
        </w:rPr>
        <w:t xml:space="preserve"> supports the UN </w:t>
      </w:r>
      <w:r w:rsidR="002C597A" w:rsidRPr="008D0526">
        <w:rPr>
          <w:rFonts w:ascii="Calibri" w:hAnsi="Calibri" w:cs="Calibri"/>
          <w:bCs/>
          <w:sz w:val="22"/>
        </w:rPr>
        <w:t>Secretary</w:t>
      </w:r>
      <w:r w:rsidR="002C597A">
        <w:rPr>
          <w:rFonts w:ascii="Calibri" w:hAnsi="Calibri" w:cs="Calibri"/>
          <w:bCs/>
          <w:sz w:val="22"/>
        </w:rPr>
        <w:t>-</w:t>
      </w:r>
      <w:r w:rsidRPr="008D0526">
        <w:rPr>
          <w:rFonts w:ascii="Calibri" w:hAnsi="Calibri" w:cs="Calibri"/>
          <w:bCs/>
          <w:sz w:val="22"/>
        </w:rPr>
        <w:t>General’s Common Agenda on Improving Digital Global Cooperation and the Action Lines of the World Summit on the Information Society (WSIS), to connect all people to the Internet, avoid Internet fragmentation, protect data, and digital commons as a global public good</w:t>
      </w:r>
      <w:r w:rsidR="00901B85">
        <w:rPr>
          <w:rFonts w:ascii="Calibri" w:hAnsi="Calibri" w:cs="Calibri"/>
          <w:bCs/>
          <w:sz w:val="22"/>
        </w:rPr>
        <w:t>s</w:t>
      </w:r>
      <w:r w:rsidRPr="008D0526">
        <w:rPr>
          <w:rFonts w:ascii="Calibri" w:hAnsi="Calibri" w:cs="Calibri"/>
          <w:bCs/>
          <w:sz w:val="22"/>
        </w:rPr>
        <w:t>.</w:t>
      </w:r>
    </w:p>
    <w:p w14:paraId="38479444" w14:textId="77777777" w:rsidR="00394934" w:rsidRPr="008D0526" w:rsidRDefault="00394934" w:rsidP="00250879">
      <w:pPr>
        <w:adjustRightInd w:val="0"/>
        <w:snapToGrid w:val="0"/>
        <w:jc w:val="both"/>
        <w:rPr>
          <w:rFonts w:ascii="Calibri" w:hAnsi="Calibri" w:cs="Calibri"/>
          <w:bCs/>
          <w:sz w:val="22"/>
        </w:rPr>
      </w:pPr>
    </w:p>
    <w:p w14:paraId="2D0FC999" w14:textId="171F77D2" w:rsidR="00394934" w:rsidRPr="00016049" w:rsidRDefault="00741012" w:rsidP="00250879">
      <w:pPr>
        <w:adjustRightInd w:val="0"/>
        <w:snapToGrid w:val="0"/>
        <w:jc w:val="both"/>
        <w:rPr>
          <w:rFonts w:ascii="Calibri" w:hAnsi="Calibri" w:cs="Calibri"/>
          <w:bCs/>
          <w:sz w:val="22"/>
        </w:rPr>
      </w:pPr>
      <w:r>
        <w:rPr>
          <w:rFonts w:ascii="Calibri" w:hAnsi="Calibri" w:cs="Calibri"/>
          <w:bCs/>
          <w:sz w:val="22"/>
        </w:rPr>
        <w:t>In order to further contribute to</w:t>
      </w:r>
      <w:r w:rsidR="00C81509">
        <w:rPr>
          <w:rFonts w:ascii="Calibri" w:hAnsi="Calibri" w:cs="Calibri"/>
          <w:bCs/>
          <w:sz w:val="22"/>
        </w:rPr>
        <w:t xml:space="preserve"> the above-mentioned</w:t>
      </w:r>
      <w:r w:rsidR="00943A6A">
        <w:rPr>
          <w:rFonts w:ascii="Calibri" w:hAnsi="Calibri" w:cs="Calibri"/>
          <w:bCs/>
          <w:sz w:val="22"/>
        </w:rPr>
        <w:t>,</w:t>
      </w:r>
      <w:r w:rsidR="00C81509">
        <w:rPr>
          <w:rFonts w:ascii="Calibri" w:hAnsi="Calibri" w:cs="Calibri"/>
          <w:bCs/>
          <w:sz w:val="22"/>
        </w:rPr>
        <w:t xml:space="preserve"> </w:t>
      </w:r>
      <w:r w:rsidR="00282EF5">
        <w:rPr>
          <w:rFonts w:ascii="Calibri" w:hAnsi="Calibri" w:cs="Calibri"/>
          <w:bCs/>
          <w:sz w:val="22"/>
        </w:rPr>
        <w:t>and</w:t>
      </w:r>
      <w:r w:rsidR="00282EF5" w:rsidRPr="00016049">
        <w:rPr>
          <w:rFonts w:ascii="Calibri" w:hAnsi="Calibri" w:cs="Calibri"/>
          <w:bCs/>
          <w:sz w:val="22"/>
        </w:rPr>
        <w:t xml:space="preserve"> </w:t>
      </w:r>
      <w:r w:rsidR="00394934" w:rsidRPr="00016049">
        <w:rPr>
          <w:rFonts w:ascii="Calibri" w:hAnsi="Calibri" w:cs="Calibri"/>
          <w:bCs/>
          <w:sz w:val="22"/>
        </w:rPr>
        <w:t>following the recommendations by the AP-IS bureau members</w:t>
      </w:r>
      <w:r w:rsidR="00943A6A">
        <w:rPr>
          <w:rFonts w:ascii="Calibri" w:hAnsi="Calibri" w:cs="Calibri"/>
          <w:bCs/>
          <w:sz w:val="22"/>
        </w:rPr>
        <w:t xml:space="preserve"> </w:t>
      </w:r>
      <w:r w:rsidR="00394934">
        <w:rPr>
          <w:rFonts w:ascii="Calibri" w:hAnsi="Calibri" w:cs="Calibri"/>
          <w:bCs/>
          <w:sz w:val="22"/>
        </w:rPr>
        <w:t xml:space="preserve">the </w:t>
      </w:r>
      <w:r w:rsidR="00394934" w:rsidRPr="00016049">
        <w:rPr>
          <w:rFonts w:ascii="Calibri" w:hAnsi="Calibri" w:cs="Calibri"/>
          <w:bCs/>
          <w:sz w:val="22"/>
        </w:rPr>
        <w:t xml:space="preserve">United Nations Economic and Social Commission for Asia and the Pacific (UN ESCAP) and the International Think Tank for Landlocked Developing Countries (ITT LLDC) </w:t>
      </w:r>
      <w:r w:rsidR="00282EF5">
        <w:rPr>
          <w:rFonts w:ascii="Calibri" w:hAnsi="Calibri" w:cs="Calibri"/>
          <w:bCs/>
          <w:sz w:val="22"/>
        </w:rPr>
        <w:t xml:space="preserve">are pleased to </w:t>
      </w:r>
      <w:r w:rsidR="00394934" w:rsidRPr="00016049">
        <w:rPr>
          <w:rFonts w:ascii="Calibri" w:hAnsi="Calibri" w:cs="Calibri"/>
          <w:bCs/>
          <w:sz w:val="22"/>
        </w:rPr>
        <w:t xml:space="preserve">co-organize the </w:t>
      </w:r>
      <w:r w:rsidR="00394934">
        <w:rPr>
          <w:rFonts w:ascii="Calibri" w:hAnsi="Calibri" w:cs="Calibri"/>
          <w:bCs/>
          <w:sz w:val="22"/>
        </w:rPr>
        <w:t>“</w:t>
      </w:r>
      <w:r w:rsidR="008D0410" w:rsidRPr="00016049">
        <w:rPr>
          <w:rFonts w:ascii="Calibri" w:hAnsi="Calibri" w:cs="Calibri"/>
          <w:bCs/>
          <w:sz w:val="22"/>
        </w:rPr>
        <w:t xml:space="preserve">Capacity Building </w:t>
      </w:r>
      <w:r w:rsidR="00394934" w:rsidRPr="00016049">
        <w:rPr>
          <w:rFonts w:ascii="Calibri" w:hAnsi="Calibri" w:cs="Calibri"/>
          <w:bCs/>
          <w:sz w:val="22"/>
        </w:rPr>
        <w:t xml:space="preserve">on </w:t>
      </w:r>
      <w:r w:rsidR="00394934">
        <w:rPr>
          <w:rFonts w:ascii="Calibri" w:hAnsi="Calibri" w:cs="Calibri"/>
          <w:bCs/>
          <w:sz w:val="22"/>
        </w:rPr>
        <w:t>D</w:t>
      </w:r>
      <w:r w:rsidR="00394934" w:rsidRPr="00016049">
        <w:rPr>
          <w:rFonts w:ascii="Calibri" w:hAnsi="Calibri" w:cs="Calibri"/>
          <w:bCs/>
          <w:sz w:val="22"/>
        </w:rPr>
        <w:t xml:space="preserve">igital </w:t>
      </w:r>
      <w:r w:rsidR="00394934">
        <w:rPr>
          <w:rFonts w:ascii="Calibri" w:hAnsi="Calibri" w:cs="Calibri"/>
          <w:bCs/>
          <w:sz w:val="22"/>
        </w:rPr>
        <w:t>C</w:t>
      </w:r>
      <w:r w:rsidR="00394934" w:rsidRPr="00016049">
        <w:rPr>
          <w:rFonts w:ascii="Calibri" w:hAnsi="Calibri" w:cs="Calibri"/>
          <w:bCs/>
          <w:sz w:val="22"/>
        </w:rPr>
        <w:t xml:space="preserve">onnectivity and </w:t>
      </w:r>
      <w:r w:rsidR="00394934">
        <w:rPr>
          <w:rFonts w:ascii="Calibri" w:hAnsi="Calibri" w:cs="Calibri"/>
          <w:bCs/>
          <w:sz w:val="22"/>
        </w:rPr>
        <w:t>T</w:t>
      </w:r>
      <w:r w:rsidR="00394934" w:rsidRPr="00016049">
        <w:rPr>
          <w:rFonts w:ascii="Calibri" w:hAnsi="Calibri" w:cs="Calibri"/>
          <w:bCs/>
          <w:sz w:val="22"/>
        </w:rPr>
        <w:t xml:space="preserve">ransformation </w:t>
      </w:r>
      <w:r w:rsidR="00E52DEC">
        <w:rPr>
          <w:rFonts w:ascii="Calibri" w:hAnsi="Calibri" w:cs="Calibri"/>
          <w:bCs/>
          <w:sz w:val="22"/>
        </w:rPr>
        <w:t>u</w:t>
      </w:r>
      <w:r w:rsidR="00E52DEC" w:rsidRPr="00016049">
        <w:rPr>
          <w:rFonts w:ascii="Calibri" w:hAnsi="Calibri" w:cs="Calibri"/>
          <w:bCs/>
          <w:sz w:val="22"/>
        </w:rPr>
        <w:t>n</w:t>
      </w:r>
      <w:r w:rsidR="00E52DEC">
        <w:rPr>
          <w:rFonts w:ascii="Calibri" w:hAnsi="Calibri" w:cs="Calibri"/>
          <w:bCs/>
          <w:sz w:val="22"/>
        </w:rPr>
        <w:t>der</w:t>
      </w:r>
      <w:r w:rsidR="00E52DEC" w:rsidRPr="00016049">
        <w:rPr>
          <w:rFonts w:ascii="Calibri" w:hAnsi="Calibri" w:cs="Calibri"/>
          <w:bCs/>
          <w:sz w:val="22"/>
        </w:rPr>
        <w:t xml:space="preserve"> </w:t>
      </w:r>
      <w:r w:rsidR="00394934" w:rsidRPr="00016049">
        <w:rPr>
          <w:rFonts w:ascii="Calibri" w:hAnsi="Calibri" w:cs="Calibri"/>
          <w:bCs/>
          <w:sz w:val="22"/>
        </w:rPr>
        <w:t xml:space="preserve">the </w:t>
      </w:r>
      <w:r w:rsidR="000F0848">
        <w:rPr>
          <w:rFonts w:ascii="Calibri" w:hAnsi="Calibri" w:cs="Calibri"/>
          <w:bCs/>
          <w:sz w:val="22"/>
        </w:rPr>
        <w:t>f</w:t>
      </w:r>
      <w:r w:rsidR="00E52DEC" w:rsidRPr="00016049">
        <w:rPr>
          <w:rFonts w:ascii="Calibri" w:hAnsi="Calibri" w:cs="Calibri"/>
          <w:bCs/>
          <w:sz w:val="22"/>
        </w:rPr>
        <w:t xml:space="preserve">ramework </w:t>
      </w:r>
      <w:r w:rsidR="00394934" w:rsidRPr="00016049">
        <w:rPr>
          <w:rFonts w:ascii="Calibri" w:hAnsi="Calibri" w:cs="Calibri"/>
          <w:bCs/>
          <w:sz w:val="22"/>
        </w:rPr>
        <w:t xml:space="preserve">of the </w:t>
      </w:r>
      <w:r w:rsidR="00E52DEC" w:rsidRPr="00016049">
        <w:rPr>
          <w:rFonts w:ascii="Calibri" w:hAnsi="Calibri" w:cs="Calibri"/>
          <w:bCs/>
          <w:sz w:val="22"/>
        </w:rPr>
        <w:t>Asia</w:t>
      </w:r>
      <w:r w:rsidR="00E52DEC">
        <w:rPr>
          <w:rFonts w:ascii="Calibri" w:hAnsi="Calibri" w:cs="Calibri"/>
          <w:bCs/>
          <w:sz w:val="22"/>
        </w:rPr>
        <w:t>-</w:t>
      </w:r>
      <w:r w:rsidR="00394934" w:rsidRPr="00016049">
        <w:rPr>
          <w:rFonts w:ascii="Calibri" w:hAnsi="Calibri" w:cs="Calibri"/>
          <w:bCs/>
          <w:sz w:val="22"/>
        </w:rPr>
        <w:t>Pacific Information Superhighway Action Plan 2022-2026</w:t>
      </w:r>
      <w:r w:rsidR="00394934">
        <w:rPr>
          <w:rFonts w:ascii="Calibri" w:hAnsi="Calibri" w:cs="Calibri"/>
          <w:bCs/>
          <w:sz w:val="22"/>
        </w:rPr>
        <w:t>”</w:t>
      </w:r>
      <w:r w:rsidR="00E52DEC">
        <w:rPr>
          <w:rFonts w:ascii="Calibri" w:hAnsi="Calibri" w:cs="Calibri"/>
          <w:bCs/>
          <w:sz w:val="22"/>
        </w:rPr>
        <w:t xml:space="preserve"> on 6 July 2022, from 09:30 to 16:00 hours</w:t>
      </w:r>
      <w:r w:rsidR="00394934">
        <w:rPr>
          <w:rFonts w:ascii="Calibri" w:hAnsi="Calibri" w:cs="Calibri"/>
          <w:bCs/>
          <w:sz w:val="22"/>
        </w:rPr>
        <w:t xml:space="preserve"> in </w:t>
      </w:r>
      <w:r w:rsidR="00E52DEC" w:rsidRPr="00744EE5">
        <w:rPr>
          <w:rFonts w:ascii="Calibri" w:eastAsia="DengXian" w:hAnsi="Calibri" w:cs="Calibri"/>
          <w:color w:val="000000" w:themeColor="text1"/>
          <w:sz w:val="22"/>
          <w:lang w:eastAsia="zh-CN"/>
        </w:rPr>
        <w:t>Ulaanbaatar,</w:t>
      </w:r>
      <w:r w:rsidR="00E52DEC">
        <w:rPr>
          <w:rFonts w:ascii="Calibri" w:hAnsi="Calibri" w:cs="Calibri"/>
          <w:bCs/>
          <w:sz w:val="22"/>
        </w:rPr>
        <w:t xml:space="preserve"> </w:t>
      </w:r>
      <w:r w:rsidR="00394934">
        <w:rPr>
          <w:rFonts w:ascii="Calibri" w:hAnsi="Calibri" w:cs="Calibri"/>
          <w:bCs/>
          <w:sz w:val="22"/>
        </w:rPr>
        <w:t xml:space="preserve">Mongolia. </w:t>
      </w:r>
    </w:p>
    <w:p w14:paraId="51B5C4B4" w14:textId="77777777" w:rsidR="00394934" w:rsidRPr="008D0526" w:rsidRDefault="00394934" w:rsidP="00394934">
      <w:pPr>
        <w:adjustRightInd w:val="0"/>
        <w:snapToGrid w:val="0"/>
        <w:rPr>
          <w:rFonts w:ascii="Calibri" w:hAnsi="Calibri" w:cs="Calibri"/>
          <w:sz w:val="22"/>
        </w:rPr>
      </w:pPr>
    </w:p>
    <w:p w14:paraId="45480A3A" w14:textId="39075500" w:rsidR="00394934" w:rsidRPr="008D0526" w:rsidRDefault="00394934" w:rsidP="00394934">
      <w:pPr>
        <w:pStyle w:val="ListParagraph"/>
        <w:widowControl w:val="0"/>
        <w:numPr>
          <w:ilvl w:val="0"/>
          <w:numId w:val="13"/>
        </w:numPr>
        <w:autoSpaceDE w:val="0"/>
        <w:autoSpaceDN w:val="0"/>
        <w:adjustRightInd w:val="0"/>
        <w:snapToGrid w:val="0"/>
        <w:contextualSpacing w:val="0"/>
        <w:jc w:val="both"/>
        <w:rPr>
          <w:rFonts w:ascii="Calibri" w:hAnsi="Calibri" w:cs="Calibri"/>
          <w:b/>
          <w:bCs/>
        </w:rPr>
      </w:pPr>
      <w:r w:rsidRPr="008D0526">
        <w:rPr>
          <w:rFonts w:ascii="Calibri" w:hAnsi="Calibri" w:cs="Calibri"/>
          <w:b/>
          <w:bCs/>
        </w:rPr>
        <w:t>Objectives</w:t>
      </w:r>
      <w:r w:rsidR="00FE3232">
        <w:rPr>
          <w:rFonts w:ascii="Calibri" w:hAnsi="Calibri" w:cs="Calibri"/>
          <w:b/>
          <w:bCs/>
        </w:rPr>
        <w:t>:</w:t>
      </w:r>
    </w:p>
    <w:p w14:paraId="23491F32" w14:textId="7AA9146C" w:rsidR="00250879" w:rsidRPr="00B6215E" w:rsidRDefault="00394934" w:rsidP="00394934">
      <w:pPr>
        <w:pStyle w:val="ListParagraph"/>
        <w:widowControl w:val="0"/>
        <w:numPr>
          <w:ilvl w:val="0"/>
          <w:numId w:val="14"/>
        </w:numPr>
        <w:autoSpaceDE w:val="0"/>
        <w:autoSpaceDN w:val="0"/>
        <w:adjustRightInd w:val="0"/>
        <w:snapToGrid w:val="0"/>
        <w:contextualSpacing w:val="0"/>
        <w:jc w:val="both"/>
        <w:rPr>
          <w:rFonts w:ascii="Calibri" w:hAnsi="Calibri" w:cs="Calibri"/>
          <w:bCs/>
          <w:sz w:val="22"/>
        </w:rPr>
      </w:pPr>
      <w:r w:rsidRPr="00B6215E">
        <w:rPr>
          <w:rFonts w:ascii="Calibri" w:hAnsi="Calibri" w:cs="Calibri"/>
          <w:bCs/>
          <w:sz w:val="22"/>
        </w:rPr>
        <w:t xml:space="preserve">To </w:t>
      </w:r>
      <w:r w:rsidR="00250879" w:rsidRPr="00B6215E">
        <w:rPr>
          <w:rFonts w:ascii="Calibri" w:hAnsi="Calibri" w:cs="Calibri"/>
          <w:bCs/>
          <w:sz w:val="22"/>
        </w:rPr>
        <w:t xml:space="preserve">enhance awareness </w:t>
      </w:r>
      <w:r w:rsidR="00B14D44" w:rsidRPr="00B6215E">
        <w:rPr>
          <w:rFonts w:ascii="Calibri" w:hAnsi="Calibri" w:cs="Calibri"/>
          <w:bCs/>
          <w:sz w:val="22"/>
        </w:rPr>
        <w:t>c</w:t>
      </w:r>
      <w:r w:rsidR="00250879" w:rsidRPr="00B6215E">
        <w:rPr>
          <w:rFonts w:ascii="Calibri" w:hAnsi="Calibri" w:cs="Calibri"/>
          <w:bCs/>
          <w:sz w:val="22"/>
        </w:rPr>
        <w:t>on</w:t>
      </w:r>
      <w:r w:rsidR="00B14D44" w:rsidRPr="00B6215E">
        <w:rPr>
          <w:rFonts w:ascii="Calibri" w:hAnsi="Calibri" w:cs="Calibri"/>
          <w:bCs/>
          <w:sz w:val="22"/>
        </w:rPr>
        <w:t>cerning</w:t>
      </w:r>
      <w:r w:rsidR="00250879" w:rsidRPr="00B6215E">
        <w:rPr>
          <w:rFonts w:ascii="Calibri" w:hAnsi="Calibri" w:cs="Calibri"/>
          <w:bCs/>
          <w:sz w:val="22"/>
        </w:rPr>
        <w:t xml:space="preserve"> the </w:t>
      </w:r>
      <w:r w:rsidR="002F7A91" w:rsidRPr="00B6215E">
        <w:rPr>
          <w:rFonts w:ascii="Calibri" w:hAnsi="Calibri" w:cs="Calibri"/>
          <w:bCs/>
          <w:sz w:val="22"/>
        </w:rPr>
        <w:t>a</w:t>
      </w:r>
      <w:r w:rsidR="00250879" w:rsidRPr="00B6215E">
        <w:rPr>
          <w:rFonts w:ascii="Calibri" w:hAnsi="Calibri" w:cs="Calibri"/>
          <w:bCs/>
          <w:sz w:val="22"/>
        </w:rPr>
        <w:t xml:space="preserve">ction </w:t>
      </w:r>
      <w:r w:rsidR="002F7A91" w:rsidRPr="00B6215E">
        <w:rPr>
          <w:rFonts w:ascii="Calibri" w:hAnsi="Calibri" w:cs="Calibri"/>
          <w:bCs/>
          <w:sz w:val="22"/>
        </w:rPr>
        <w:t>p</w:t>
      </w:r>
      <w:r w:rsidR="00250879" w:rsidRPr="00B6215E">
        <w:rPr>
          <w:rFonts w:ascii="Calibri" w:hAnsi="Calibri" w:cs="Calibri"/>
          <w:bCs/>
          <w:sz w:val="22"/>
        </w:rPr>
        <w:t xml:space="preserve">lan 2022-2026 of the </w:t>
      </w:r>
      <w:r w:rsidR="00B14D44" w:rsidRPr="00B6215E">
        <w:rPr>
          <w:rFonts w:ascii="Calibri" w:hAnsi="Calibri" w:cs="Calibri"/>
          <w:bCs/>
          <w:sz w:val="22"/>
        </w:rPr>
        <w:t>Asia-</w:t>
      </w:r>
      <w:r w:rsidR="00250879" w:rsidRPr="00B6215E">
        <w:rPr>
          <w:rFonts w:ascii="Calibri" w:hAnsi="Calibri" w:cs="Calibri"/>
          <w:bCs/>
          <w:sz w:val="22"/>
        </w:rPr>
        <w:t>Pacific Information Superhighway Initiative</w:t>
      </w:r>
      <w:r w:rsidR="00B14D44" w:rsidRPr="00B6215E">
        <w:rPr>
          <w:rFonts w:ascii="Calibri" w:hAnsi="Calibri" w:cs="Calibri"/>
          <w:bCs/>
          <w:sz w:val="22"/>
        </w:rPr>
        <w:t>.</w:t>
      </w:r>
    </w:p>
    <w:p w14:paraId="77BD2EEE" w14:textId="53C9CCCE" w:rsidR="00394934" w:rsidRPr="009331B6" w:rsidRDefault="00250879" w:rsidP="00394934">
      <w:pPr>
        <w:pStyle w:val="ListParagraph"/>
        <w:widowControl w:val="0"/>
        <w:numPr>
          <w:ilvl w:val="0"/>
          <w:numId w:val="14"/>
        </w:numPr>
        <w:autoSpaceDE w:val="0"/>
        <w:autoSpaceDN w:val="0"/>
        <w:adjustRightInd w:val="0"/>
        <w:snapToGrid w:val="0"/>
        <w:contextualSpacing w:val="0"/>
        <w:jc w:val="both"/>
        <w:rPr>
          <w:rFonts w:ascii="Calibri" w:hAnsi="Calibri" w:cs="Calibri"/>
        </w:rPr>
      </w:pPr>
      <w:r w:rsidRPr="00B6215E">
        <w:rPr>
          <w:rFonts w:ascii="Calibri" w:hAnsi="Calibri" w:cs="Calibri"/>
          <w:bCs/>
          <w:sz w:val="22"/>
        </w:rPr>
        <w:t>To e</w:t>
      </w:r>
      <w:r w:rsidR="00394934" w:rsidRPr="00B6215E">
        <w:rPr>
          <w:rFonts w:ascii="Calibri" w:hAnsi="Calibri" w:cs="Calibri"/>
          <w:bCs/>
          <w:sz w:val="22"/>
        </w:rPr>
        <w:t xml:space="preserve">nhance understanding and awareness on </w:t>
      </w:r>
      <w:r w:rsidR="00B14D44" w:rsidRPr="00B6215E">
        <w:rPr>
          <w:rFonts w:ascii="Calibri" w:hAnsi="Calibri" w:cs="Calibri"/>
          <w:bCs/>
          <w:sz w:val="22"/>
        </w:rPr>
        <w:t xml:space="preserve">the </w:t>
      </w:r>
      <w:r w:rsidR="00394934" w:rsidRPr="00B6215E">
        <w:rPr>
          <w:rFonts w:ascii="Calibri" w:hAnsi="Calibri" w:cs="Calibri"/>
          <w:bCs/>
          <w:sz w:val="22"/>
        </w:rPr>
        <w:t>status and challenges in promoting digital</w:t>
      </w:r>
      <w:r w:rsidR="00394934" w:rsidRPr="008D0526">
        <w:rPr>
          <w:rFonts w:ascii="Calibri" w:hAnsi="Calibri" w:cs="Calibri"/>
        </w:rPr>
        <w:t xml:space="preserve"> </w:t>
      </w:r>
      <w:r w:rsidR="00394934" w:rsidRPr="00B6215E">
        <w:rPr>
          <w:rFonts w:ascii="Calibri" w:hAnsi="Calibri" w:cs="Calibri"/>
          <w:bCs/>
          <w:sz w:val="22"/>
        </w:rPr>
        <w:t>connectivity and advancing digital transformation of countries in the Asia-Pacific towards an inclusive digital society</w:t>
      </w:r>
      <w:r w:rsidR="00B14D44" w:rsidRPr="00B6215E">
        <w:rPr>
          <w:rFonts w:ascii="Calibri" w:hAnsi="Calibri" w:cs="Calibri"/>
          <w:bCs/>
          <w:sz w:val="22"/>
        </w:rPr>
        <w:t>.</w:t>
      </w:r>
    </w:p>
    <w:p w14:paraId="2FBE54D3" w14:textId="19A447E8" w:rsidR="00394934" w:rsidRPr="00B6215E" w:rsidRDefault="00394934" w:rsidP="009331B6">
      <w:pPr>
        <w:pStyle w:val="ListParagraph"/>
        <w:widowControl w:val="0"/>
        <w:numPr>
          <w:ilvl w:val="0"/>
          <w:numId w:val="14"/>
        </w:numPr>
        <w:autoSpaceDE w:val="0"/>
        <w:autoSpaceDN w:val="0"/>
        <w:adjustRightInd w:val="0"/>
        <w:snapToGrid w:val="0"/>
        <w:contextualSpacing w:val="0"/>
        <w:jc w:val="both"/>
        <w:rPr>
          <w:rFonts w:ascii="Calibri" w:hAnsi="Calibri" w:cs="Calibri"/>
          <w:bCs/>
          <w:sz w:val="22"/>
        </w:rPr>
      </w:pPr>
      <w:r w:rsidRPr="00B6215E">
        <w:rPr>
          <w:rFonts w:ascii="Calibri" w:hAnsi="Calibri" w:cs="Calibri"/>
          <w:bCs/>
          <w:sz w:val="22"/>
        </w:rPr>
        <w:t xml:space="preserve">To share good practices </w:t>
      </w:r>
      <w:r w:rsidR="00250879" w:rsidRPr="00B6215E">
        <w:rPr>
          <w:rFonts w:ascii="Calibri" w:hAnsi="Calibri" w:cs="Calibri"/>
          <w:bCs/>
          <w:sz w:val="22"/>
        </w:rPr>
        <w:t xml:space="preserve">and lessons learned </w:t>
      </w:r>
      <w:r w:rsidRPr="00B6215E">
        <w:rPr>
          <w:rFonts w:ascii="Calibri" w:hAnsi="Calibri" w:cs="Calibri"/>
          <w:bCs/>
          <w:sz w:val="22"/>
        </w:rPr>
        <w:t xml:space="preserve">in advancing digital connectivity and </w:t>
      </w:r>
      <w:r w:rsidR="00B14D44" w:rsidRPr="00B6215E">
        <w:rPr>
          <w:rFonts w:ascii="Calibri" w:hAnsi="Calibri" w:cs="Calibri"/>
          <w:bCs/>
          <w:sz w:val="22"/>
        </w:rPr>
        <w:t xml:space="preserve">digital </w:t>
      </w:r>
      <w:r w:rsidRPr="00B6215E">
        <w:rPr>
          <w:rFonts w:ascii="Calibri" w:hAnsi="Calibri" w:cs="Calibri"/>
          <w:bCs/>
          <w:sz w:val="22"/>
        </w:rPr>
        <w:t>transformation</w:t>
      </w:r>
      <w:r w:rsidR="00B14D44" w:rsidRPr="00B6215E">
        <w:rPr>
          <w:rFonts w:ascii="Calibri" w:hAnsi="Calibri" w:cs="Calibri"/>
          <w:bCs/>
          <w:sz w:val="22"/>
        </w:rPr>
        <w:t>.</w:t>
      </w:r>
    </w:p>
    <w:p w14:paraId="04F79690" w14:textId="77777777" w:rsidR="00250879" w:rsidRPr="008D0526" w:rsidRDefault="00250879" w:rsidP="00394934">
      <w:pPr>
        <w:adjustRightInd w:val="0"/>
        <w:snapToGrid w:val="0"/>
        <w:rPr>
          <w:rFonts w:ascii="Calibri" w:hAnsi="Calibri" w:cs="Calibri"/>
          <w:sz w:val="22"/>
        </w:rPr>
      </w:pPr>
    </w:p>
    <w:p w14:paraId="410F797F" w14:textId="7FB56347" w:rsidR="00394934" w:rsidRPr="008D0526" w:rsidRDefault="00394934" w:rsidP="00394934">
      <w:pPr>
        <w:pStyle w:val="ListParagraph"/>
        <w:widowControl w:val="0"/>
        <w:numPr>
          <w:ilvl w:val="0"/>
          <w:numId w:val="13"/>
        </w:numPr>
        <w:autoSpaceDE w:val="0"/>
        <w:autoSpaceDN w:val="0"/>
        <w:adjustRightInd w:val="0"/>
        <w:snapToGrid w:val="0"/>
        <w:contextualSpacing w:val="0"/>
        <w:jc w:val="both"/>
        <w:rPr>
          <w:rFonts w:ascii="Calibri" w:hAnsi="Calibri" w:cs="Calibri"/>
          <w:b/>
          <w:color w:val="000000" w:themeColor="text1"/>
          <w:kern w:val="2"/>
          <w:lang w:eastAsia="ko-KR"/>
        </w:rPr>
      </w:pPr>
      <w:r w:rsidRPr="008D0526">
        <w:rPr>
          <w:rFonts w:ascii="Calibri" w:hAnsi="Calibri" w:cs="Calibri"/>
          <w:b/>
          <w:color w:val="000000" w:themeColor="text1"/>
          <w:kern w:val="2"/>
          <w:lang w:eastAsia="ko-KR"/>
        </w:rPr>
        <w:t>Date</w:t>
      </w:r>
      <w:r w:rsidR="00B33B7D">
        <w:rPr>
          <w:rFonts w:ascii="Calibri" w:hAnsi="Calibri" w:cs="Calibri"/>
          <w:b/>
          <w:color w:val="000000" w:themeColor="text1"/>
          <w:kern w:val="2"/>
          <w:lang w:eastAsia="ko-KR"/>
        </w:rPr>
        <w:t>, time,</w:t>
      </w:r>
      <w:r w:rsidRPr="008D0526">
        <w:rPr>
          <w:rFonts w:ascii="Calibri" w:hAnsi="Calibri" w:cs="Calibri"/>
          <w:b/>
          <w:color w:val="000000" w:themeColor="text1"/>
          <w:kern w:val="2"/>
          <w:lang w:eastAsia="ko-KR"/>
        </w:rPr>
        <w:t xml:space="preserve"> </w:t>
      </w:r>
      <w:r w:rsidR="00B33B7D">
        <w:rPr>
          <w:rFonts w:ascii="Calibri" w:hAnsi="Calibri" w:cs="Calibri"/>
          <w:b/>
          <w:color w:val="000000" w:themeColor="text1"/>
          <w:kern w:val="2"/>
          <w:lang w:eastAsia="ko-KR"/>
        </w:rPr>
        <w:t>v</w:t>
      </w:r>
      <w:r w:rsidRPr="008D0526">
        <w:rPr>
          <w:rFonts w:ascii="Calibri" w:hAnsi="Calibri" w:cs="Calibri"/>
          <w:b/>
          <w:color w:val="000000" w:themeColor="text1"/>
          <w:kern w:val="2"/>
          <w:lang w:eastAsia="ko-KR"/>
        </w:rPr>
        <w:t>enue</w:t>
      </w:r>
      <w:r w:rsidR="00DA0CF8">
        <w:rPr>
          <w:rFonts w:ascii="Calibri" w:hAnsi="Calibri" w:cs="Calibri"/>
          <w:b/>
          <w:color w:val="000000" w:themeColor="text1"/>
          <w:kern w:val="2"/>
          <w:lang w:eastAsia="ko-KR"/>
        </w:rPr>
        <w:t>,</w:t>
      </w:r>
      <w:r w:rsidRPr="008D0526">
        <w:rPr>
          <w:rFonts w:ascii="Calibri" w:hAnsi="Calibri" w:cs="Calibri"/>
          <w:b/>
          <w:color w:val="000000" w:themeColor="text1"/>
          <w:kern w:val="2"/>
          <w:lang w:eastAsia="ko-KR"/>
        </w:rPr>
        <w:t xml:space="preserve"> </w:t>
      </w:r>
      <w:r w:rsidR="00B33B7D">
        <w:rPr>
          <w:rFonts w:ascii="Calibri" w:hAnsi="Calibri" w:cs="Calibri"/>
          <w:b/>
          <w:color w:val="000000" w:themeColor="text1"/>
          <w:kern w:val="2"/>
          <w:lang w:eastAsia="ko-KR"/>
        </w:rPr>
        <w:t>m</w:t>
      </w:r>
      <w:r w:rsidR="00B33B7D" w:rsidRPr="008D0526">
        <w:rPr>
          <w:rFonts w:ascii="Calibri" w:hAnsi="Calibri" w:cs="Calibri"/>
          <w:b/>
          <w:color w:val="000000" w:themeColor="text1"/>
          <w:kern w:val="2"/>
          <w:lang w:eastAsia="ko-KR"/>
        </w:rPr>
        <w:t xml:space="preserve">eeting </w:t>
      </w:r>
      <w:r w:rsidR="00B33B7D">
        <w:rPr>
          <w:rFonts w:ascii="Calibri" w:hAnsi="Calibri" w:cs="Calibri"/>
          <w:b/>
          <w:color w:val="000000" w:themeColor="text1"/>
          <w:kern w:val="2"/>
          <w:lang w:eastAsia="ko-KR"/>
        </w:rPr>
        <w:t>m</w:t>
      </w:r>
      <w:r w:rsidR="00B33B7D" w:rsidRPr="008D0526">
        <w:rPr>
          <w:rFonts w:ascii="Calibri" w:hAnsi="Calibri" w:cs="Calibri"/>
          <w:b/>
          <w:color w:val="000000" w:themeColor="text1"/>
          <w:kern w:val="2"/>
          <w:lang w:eastAsia="ko-KR"/>
        </w:rPr>
        <w:t>ode</w:t>
      </w:r>
      <w:r w:rsidR="00DA0CF8">
        <w:rPr>
          <w:rFonts w:ascii="Calibri" w:hAnsi="Calibri" w:cs="Calibri"/>
          <w:b/>
          <w:color w:val="000000" w:themeColor="text1"/>
          <w:kern w:val="2"/>
          <w:lang w:eastAsia="ko-KR"/>
        </w:rPr>
        <w:t xml:space="preserve"> and registration</w:t>
      </w:r>
      <w:r w:rsidRPr="008D0526">
        <w:rPr>
          <w:rFonts w:ascii="Calibri" w:hAnsi="Calibri" w:cs="Calibri"/>
          <w:b/>
          <w:color w:val="000000" w:themeColor="text1"/>
          <w:kern w:val="2"/>
          <w:lang w:eastAsia="ko-KR"/>
        </w:rPr>
        <w:t>:</w:t>
      </w:r>
    </w:p>
    <w:p w14:paraId="09B4D8C7" w14:textId="7EF6378E" w:rsidR="00394934" w:rsidRPr="00B6215E" w:rsidRDefault="00394934" w:rsidP="00394934">
      <w:pPr>
        <w:pStyle w:val="ListParagraph"/>
        <w:widowControl w:val="0"/>
        <w:numPr>
          <w:ilvl w:val="0"/>
          <w:numId w:val="14"/>
        </w:numPr>
        <w:autoSpaceDE w:val="0"/>
        <w:autoSpaceDN w:val="0"/>
        <w:adjustRightInd w:val="0"/>
        <w:snapToGrid w:val="0"/>
        <w:contextualSpacing w:val="0"/>
        <w:jc w:val="both"/>
        <w:rPr>
          <w:rFonts w:ascii="Calibri" w:hAnsi="Calibri" w:cs="Calibri"/>
          <w:sz w:val="22"/>
        </w:rPr>
      </w:pPr>
      <w:bookmarkStart w:id="1" w:name="_Hlk506550909"/>
      <w:r w:rsidRPr="00B6215E">
        <w:rPr>
          <w:rFonts w:ascii="Calibri" w:hAnsi="Calibri" w:cs="Calibri"/>
          <w:sz w:val="22"/>
        </w:rPr>
        <w:t xml:space="preserve">Date and </w:t>
      </w:r>
      <w:r w:rsidR="004160AB" w:rsidRPr="00B6215E">
        <w:rPr>
          <w:rFonts w:ascii="Calibri" w:hAnsi="Calibri" w:cs="Calibri"/>
          <w:sz w:val="22"/>
        </w:rPr>
        <w:t>time</w:t>
      </w:r>
      <w:r w:rsidRPr="00B6215E">
        <w:rPr>
          <w:rFonts w:ascii="Calibri" w:hAnsi="Calibri" w:cs="Calibri"/>
          <w:sz w:val="22"/>
        </w:rPr>
        <w:t>: Wednesday, 6 July 2022 (</w:t>
      </w:r>
      <w:bookmarkStart w:id="2" w:name="OLE_LINK2"/>
      <w:r w:rsidRPr="00B6215E">
        <w:rPr>
          <w:rFonts w:ascii="Calibri" w:hAnsi="Calibri" w:cs="Calibri"/>
          <w:sz w:val="22"/>
        </w:rPr>
        <w:t>ULAT, UTC+8</w:t>
      </w:r>
      <w:bookmarkEnd w:id="2"/>
      <w:r w:rsidRPr="00B6215E">
        <w:rPr>
          <w:rFonts w:ascii="Calibri" w:hAnsi="Calibri" w:cs="Calibri"/>
          <w:sz w:val="22"/>
        </w:rPr>
        <w:t>), 09:30-16:00</w:t>
      </w:r>
      <w:r w:rsidR="00BD1F8C" w:rsidRPr="00B6215E">
        <w:rPr>
          <w:rFonts w:ascii="Calibri" w:hAnsi="Calibri" w:cs="Calibri"/>
          <w:sz w:val="22"/>
        </w:rPr>
        <w:t xml:space="preserve"> hours.</w:t>
      </w:r>
    </w:p>
    <w:p w14:paraId="5FDD474F" w14:textId="46BE3081" w:rsidR="00B33B7D" w:rsidRDefault="00394934" w:rsidP="00394934">
      <w:pPr>
        <w:pStyle w:val="ListParagraph"/>
        <w:widowControl w:val="0"/>
        <w:numPr>
          <w:ilvl w:val="0"/>
          <w:numId w:val="14"/>
        </w:numPr>
        <w:autoSpaceDE w:val="0"/>
        <w:autoSpaceDN w:val="0"/>
        <w:adjustRightInd w:val="0"/>
        <w:snapToGrid w:val="0"/>
        <w:contextualSpacing w:val="0"/>
        <w:jc w:val="both"/>
        <w:rPr>
          <w:rFonts w:ascii="Calibri" w:hAnsi="Calibri" w:cs="Calibri"/>
          <w:color w:val="000000" w:themeColor="text1"/>
        </w:rPr>
      </w:pPr>
      <w:r w:rsidRPr="00B6215E">
        <w:rPr>
          <w:rFonts w:ascii="Calibri" w:hAnsi="Calibri" w:cs="Calibri"/>
          <w:sz w:val="22"/>
        </w:rPr>
        <w:t xml:space="preserve">Venue: </w:t>
      </w:r>
      <w:r w:rsidR="000568A9" w:rsidRPr="00B6215E">
        <w:rPr>
          <w:rFonts w:ascii="Calibri" w:hAnsi="Calibri" w:cs="Calibri"/>
          <w:sz w:val="22"/>
        </w:rPr>
        <w:t xml:space="preserve">UN House, </w:t>
      </w:r>
      <w:r w:rsidRPr="00B6215E">
        <w:rPr>
          <w:rFonts w:ascii="Calibri" w:hAnsi="Calibri" w:cs="Calibri"/>
          <w:sz w:val="22"/>
        </w:rPr>
        <w:t>Ulaanbaatar, Mongolia</w:t>
      </w:r>
      <w:r w:rsidR="009F526E">
        <w:rPr>
          <w:rFonts w:ascii="Calibri" w:hAnsi="Calibri" w:cs="Calibri"/>
          <w:color w:val="000000" w:themeColor="text1"/>
        </w:rPr>
        <w:t>.</w:t>
      </w:r>
      <w:r w:rsidRPr="008D0526">
        <w:rPr>
          <w:rFonts w:ascii="Calibri" w:hAnsi="Calibri" w:cs="Calibri"/>
          <w:color w:val="000000" w:themeColor="text1"/>
        </w:rPr>
        <w:t xml:space="preserve"> </w:t>
      </w:r>
    </w:p>
    <w:p w14:paraId="49675D4B" w14:textId="180E1D0E" w:rsidR="00B33B7D" w:rsidRPr="00B6215E" w:rsidRDefault="004160AB" w:rsidP="00394934">
      <w:pPr>
        <w:pStyle w:val="ListParagraph"/>
        <w:widowControl w:val="0"/>
        <w:numPr>
          <w:ilvl w:val="0"/>
          <w:numId w:val="14"/>
        </w:numPr>
        <w:autoSpaceDE w:val="0"/>
        <w:autoSpaceDN w:val="0"/>
        <w:adjustRightInd w:val="0"/>
        <w:snapToGrid w:val="0"/>
        <w:contextualSpacing w:val="0"/>
        <w:jc w:val="both"/>
        <w:rPr>
          <w:rFonts w:ascii="Calibri" w:hAnsi="Calibri" w:cs="Calibri"/>
          <w:sz w:val="22"/>
        </w:rPr>
      </w:pPr>
      <w:r w:rsidRPr="00B6215E">
        <w:rPr>
          <w:rFonts w:ascii="Calibri" w:hAnsi="Calibri" w:cs="Calibri"/>
          <w:sz w:val="22"/>
        </w:rPr>
        <w:t xml:space="preserve">Meeting mode: </w:t>
      </w:r>
      <w:r w:rsidR="00B33B7D" w:rsidRPr="00B6215E">
        <w:rPr>
          <w:rFonts w:ascii="Calibri" w:hAnsi="Calibri" w:cs="Calibri"/>
          <w:sz w:val="22"/>
        </w:rPr>
        <w:t>In-person and on-line participation through Microsoft Teams application, are available.</w:t>
      </w:r>
    </w:p>
    <w:p w14:paraId="79ED0363" w14:textId="55B11266" w:rsidR="00394934" w:rsidRPr="00B6215E" w:rsidRDefault="004160AB" w:rsidP="00442622">
      <w:pPr>
        <w:pStyle w:val="ListParagraph"/>
        <w:widowControl w:val="0"/>
        <w:numPr>
          <w:ilvl w:val="0"/>
          <w:numId w:val="14"/>
        </w:numPr>
        <w:autoSpaceDE w:val="0"/>
        <w:autoSpaceDN w:val="0"/>
        <w:adjustRightInd w:val="0"/>
        <w:snapToGrid w:val="0"/>
        <w:contextualSpacing w:val="0"/>
        <w:jc w:val="both"/>
        <w:rPr>
          <w:rFonts w:ascii="Calibri" w:hAnsi="Calibri" w:cs="Calibri"/>
          <w:sz w:val="22"/>
        </w:rPr>
      </w:pPr>
      <w:r w:rsidRPr="00B6215E">
        <w:rPr>
          <w:rFonts w:ascii="Calibri" w:hAnsi="Calibri" w:cs="Calibri"/>
          <w:sz w:val="22"/>
        </w:rPr>
        <w:t xml:space="preserve">Registration: </w:t>
      </w:r>
      <w:r w:rsidR="00DA0CF8" w:rsidRPr="00B6215E">
        <w:rPr>
          <w:rFonts w:ascii="Calibri" w:hAnsi="Calibri" w:cs="Calibri"/>
          <w:sz w:val="22"/>
        </w:rPr>
        <w:t xml:space="preserve">For both in-person and on-line participation, on-line registration in advance by </w:t>
      </w:r>
      <w:r w:rsidR="00E14BDD">
        <w:rPr>
          <w:rFonts w:ascii="Calibri" w:hAnsi="Calibri" w:cs="Calibri"/>
          <w:sz w:val="22"/>
        </w:rPr>
        <w:t>1</w:t>
      </w:r>
      <w:r w:rsidR="00AE2932">
        <w:rPr>
          <w:rFonts w:ascii="Calibri" w:hAnsi="Calibri" w:cs="Calibri"/>
          <w:sz w:val="22"/>
        </w:rPr>
        <w:t>0</w:t>
      </w:r>
      <w:r w:rsidR="009160FA" w:rsidRPr="00B6215E">
        <w:rPr>
          <w:rFonts w:ascii="Calibri" w:hAnsi="Calibri" w:cs="Calibri"/>
          <w:sz w:val="22"/>
        </w:rPr>
        <w:t xml:space="preserve"> June 2022</w:t>
      </w:r>
      <w:r w:rsidR="00DA0CF8" w:rsidRPr="00B6215E">
        <w:rPr>
          <w:rFonts w:ascii="Calibri" w:hAnsi="Calibri" w:cs="Calibri"/>
          <w:sz w:val="22"/>
        </w:rPr>
        <w:t xml:space="preserve"> – through this link: </w:t>
      </w:r>
      <w:hyperlink r:id="rId8" w:history="1">
        <w:r w:rsidR="0056573C" w:rsidRPr="00B6215E">
          <w:rPr>
            <w:sz w:val="22"/>
          </w:rPr>
          <w:t>https://indico.un.org/event/1001396/</w:t>
        </w:r>
      </w:hyperlink>
      <w:r w:rsidRPr="00B6215E">
        <w:rPr>
          <w:rFonts w:ascii="Calibri" w:hAnsi="Calibri" w:cs="Calibri"/>
          <w:sz w:val="22"/>
        </w:rPr>
        <w:t>, is required</w:t>
      </w:r>
      <w:r w:rsidR="00DA0CF8" w:rsidRPr="00B6215E">
        <w:rPr>
          <w:rFonts w:ascii="Calibri" w:hAnsi="Calibri" w:cs="Calibri"/>
          <w:sz w:val="22"/>
        </w:rPr>
        <w:t>.</w:t>
      </w:r>
    </w:p>
    <w:bookmarkEnd w:id="1"/>
    <w:p w14:paraId="14A7D68B" w14:textId="77777777" w:rsidR="00394934" w:rsidRPr="008D0526" w:rsidRDefault="00394934" w:rsidP="007128C2">
      <w:pPr>
        <w:pStyle w:val="ListParagraph"/>
        <w:adjustRightInd w:val="0"/>
        <w:snapToGrid w:val="0"/>
        <w:ind w:left="760"/>
        <w:jc w:val="center"/>
        <w:rPr>
          <w:rFonts w:ascii="Calibri" w:hAnsi="Calibri" w:cs="Calibri"/>
          <w:color w:val="000000" w:themeColor="text1"/>
        </w:rPr>
      </w:pPr>
    </w:p>
    <w:p w14:paraId="05DE436E" w14:textId="4EED64AA" w:rsidR="00394934" w:rsidRPr="008D0526" w:rsidRDefault="005705A0" w:rsidP="00394934">
      <w:pPr>
        <w:pStyle w:val="ListParagraph"/>
        <w:widowControl w:val="0"/>
        <w:numPr>
          <w:ilvl w:val="0"/>
          <w:numId w:val="13"/>
        </w:numPr>
        <w:autoSpaceDE w:val="0"/>
        <w:autoSpaceDN w:val="0"/>
        <w:adjustRightInd w:val="0"/>
        <w:snapToGrid w:val="0"/>
        <w:contextualSpacing w:val="0"/>
        <w:jc w:val="both"/>
        <w:rPr>
          <w:rFonts w:ascii="Calibri" w:hAnsi="Calibri" w:cs="Calibri"/>
          <w:b/>
          <w:bCs/>
          <w:color w:val="000000" w:themeColor="text1"/>
        </w:rPr>
      </w:pPr>
      <w:r>
        <w:rPr>
          <w:rFonts w:ascii="Calibri" w:eastAsiaTheme="minorEastAsia" w:hAnsi="Calibri" w:cs="Calibri"/>
          <w:b/>
          <w:bCs/>
          <w:color w:val="000000" w:themeColor="text1"/>
          <w:lang w:eastAsia="ko-KR"/>
        </w:rPr>
        <w:t>Co-o</w:t>
      </w:r>
      <w:r w:rsidR="00394934" w:rsidRPr="008D0526">
        <w:rPr>
          <w:rFonts w:ascii="Calibri" w:eastAsiaTheme="minorEastAsia" w:hAnsi="Calibri" w:cs="Calibri"/>
          <w:b/>
          <w:bCs/>
          <w:color w:val="000000" w:themeColor="text1"/>
          <w:lang w:eastAsia="ko-KR"/>
        </w:rPr>
        <w:t>rganizers and Invite</w:t>
      </w:r>
      <w:r>
        <w:rPr>
          <w:rFonts w:ascii="Calibri" w:eastAsiaTheme="minorEastAsia" w:hAnsi="Calibri" w:cs="Calibri"/>
          <w:b/>
          <w:bCs/>
          <w:color w:val="000000" w:themeColor="text1"/>
          <w:lang w:eastAsia="ko-KR"/>
        </w:rPr>
        <w:t>e</w:t>
      </w:r>
      <w:r w:rsidR="00394934" w:rsidRPr="008D0526">
        <w:rPr>
          <w:rFonts w:ascii="Calibri" w:eastAsiaTheme="minorEastAsia" w:hAnsi="Calibri" w:cs="Calibri"/>
          <w:b/>
          <w:bCs/>
          <w:color w:val="000000" w:themeColor="text1"/>
          <w:lang w:eastAsia="ko-KR"/>
        </w:rPr>
        <w:t>s</w:t>
      </w:r>
      <w:r>
        <w:rPr>
          <w:rFonts w:ascii="Calibri" w:eastAsiaTheme="minorEastAsia" w:hAnsi="Calibri" w:cs="Calibri"/>
          <w:b/>
          <w:bCs/>
          <w:color w:val="000000" w:themeColor="text1"/>
          <w:lang w:eastAsia="ko-KR"/>
        </w:rPr>
        <w:t>:</w:t>
      </w:r>
    </w:p>
    <w:p w14:paraId="3ACD7787" w14:textId="0919866D" w:rsidR="00394934" w:rsidRPr="008D0526" w:rsidRDefault="00394934" w:rsidP="00394934">
      <w:pPr>
        <w:pStyle w:val="ListParagraph"/>
        <w:widowControl w:val="0"/>
        <w:numPr>
          <w:ilvl w:val="0"/>
          <w:numId w:val="15"/>
        </w:numPr>
        <w:autoSpaceDE w:val="0"/>
        <w:autoSpaceDN w:val="0"/>
        <w:adjustRightInd w:val="0"/>
        <w:snapToGrid w:val="0"/>
        <w:contextualSpacing w:val="0"/>
        <w:jc w:val="both"/>
        <w:rPr>
          <w:rFonts w:ascii="Calibri" w:eastAsiaTheme="minorEastAsia" w:hAnsi="Calibri" w:cs="Calibri"/>
          <w:color w:val="000000" w:themeColor="text1"/>
          <w:lang w:eastAsia="ko-KR"/>
        </w:rPr>
      </w:pPr>
      <w:r w:rsidRPr="00B6215E">
        <w:rPr>
          <w:rFonts w:ascii="Calibri" w:hAnsi="Calibri" w:cs="Calibri"/>
          <w:sz w:val="22"/>
        </w:rPr>
        <w:t>Co-organizers: UN ESCAP and ITTLLDC</w:t>
      </w:r>
      <w:r w:rsidR="005705A0">
        <w:rPr>
          <w:rFonts w:ascii="Calibri" w:eastAsiaTheme="minorEastAsia" w:hAnsi="Calibri" w:cs="Calibri"/>
          <w:color w:val="000000" w:themeColor="text1"/>
          <w:lang w:eastAsia="ko-KR"/>
        </w:rPr>
        <w:t>.</w:t>
      </w:r>
    </w:p>
    <w:p w14:paraId="776F4218" w14:textId="56E9408A" w:rsidR="00394934" w:rsidRPr="00B6215E" w:rsidRDefault="00394934" w:rsidP="00394934">
      <w:pPr>
        <w:pStyle w:val="ListParagraph"/>
        <w:widowControl w:val="0"/>
        <w:numPr>
          <w:ilvl w:val="0"/>
          <w:numId w:val="15"/>
        </w:numPr>
        <w:autoSpaceDE w:val="0"/>
        <w:autoSpaceDN w:val="0"/>
        <w:adjustRightInd w:val="0"/>
        <w:snapToGrid w:val="0"/>
        <w:contextualSpacing w:val="0"/>
        <w:jc w:val="both"/>
        <w:rPr>
          <w:rFonts w:ascii="Calibri" w:hAnsi="Calibri" w:cs="Calibri"/>
          <w:sz w:val="22"/>
        </w:rPr>
      </w:pPr>
      <w:r w:rsidRPr="00B6215E">
        <w:rPr>
          <w:rFonts w:ascii="Calibri" w:hAnsi="Calibri" w:cs="Calibri"/>
          <w:sz w:val="22"/>
        </w:rPr>
        <w:t>Invite</w:t>
      </w:r>
      <w:r w:rsidR="005705A0" w:rsidRPr="00B6215E">
        <w:rPr>
          <w:rFonts w:ascii="Calibri" w:hAnsi="Calibri" w:cs="Calibri"/>
          <w:sz w:val="22"/>
        </w:rPr>
        <w:t>es</w:t>
      </w:r>
      <w:r w:rsidRPr="00B6215E">
        <w:rPr>
          <w:rFonts w:ascii="Calibri" w:hAnsi="Calibri" w:cs="Calibri"/>
          <w:sz w:val="22"/>
        </w:rPr>
        <w:t xml:space="preserve">: </w:t>
      </w:r>
      <w:r w:rsidR="005705A0" w:rsidRPr="00B6215E">
        <w:rPr>
          <w:rFonts w:ascii="Calibri" w:hAnsi="Calibri" w:cs="Calibri"/>
          <w:sz w:val="22"/>
        </w:rPr>
        <w:t xml:space="preserve">Members </w:t>
      </w:r>
      <w:r w:rsidRPr="00B6215E">
        <w:rPr>
          <w:rFonts w:ascii="Calibri" w:hAnsi="Calibri" w:cs="Calibri"/>
          <w:sz w:val="22"/>
        </w:rPr>
        <w:t xml:space="preserve">of the Asia-Pacific Information Superhighway and </w:t>
      </w:r>
      <w:r w:rsidR="005705A0" w:rsidRPr="00B6215E">
        <w:rPr>
          <w:rFonts w:ascii="Calibri" w:hAnsi="Calibri" w:cs="Calibri"/>
          <w:sz w:val="22"/>
        </w:rPr>
        <w:t xml:space="preserve">the </w:t>
      </w:r>
      <w:r w:rsidRPr="00B6215E">
        <w:rPr>
          <w:rFonts w:ascii="Calibri" w:hAnsi="Calibri" w:cs="Calibri"/>
          <w:sz w:val="22"/>
        </w:rPr>
        <w:t>regional partners</w:t>
      </w:r>
      <w:r w:rsidR="00250879" w:rsidRPr="00B6215E">
        <w:rPr>
          <w:rFonts w:ascii="Calibri" w:hAnsi="Calibri" w:cs="Calibri"/>
          <w:sz w:val="22"/>
        </w:rPr>
        <w:t xml:space="preserve">. </w:t>
      </w:r>
    </w:p>
    <w:p w14:paraId="1ED1C4AA" w14:textId="77777777" w:rsidR="00250879" w:rsidRPr="008D0526" w:rsidRDefault="00250879" w:rsidP="00250879">
      <w:pPr>
        <w:pStyle w:val="ListParagraph"/>
        <w:widowControl w:val="0"/>
        <w:autoSpaceDE w:val="0"/>
        <w:autoSpaceDN w:val="0"/>
        <w:adjustRightInd w:val="0"/>
        <w:snapToGrid w:val="0"/>
        <w:ind w:left="800"/>
        <w:contextualSpacing w:val="0"/>
        <w:jc w:val="both"/>
        <w:rPr>
          <w:rFonts w:ascii="Calibri" w:eastAsiaTheme="minorEastAsia" w:hAnsi="Calibri" w:cs="Calibri"/>
          <w:color w:val="000000" w:themeColor="text1"/>
          <w:lang w:eastAsia="ko-KR"/>
        </w:rPr>
      </w:pPr>
    </w:p>
    <w:p w14:paraId="02477A93" w14:textId="4D5DC0B4" w:rsidR="00394934" w:rsidRPr="00B6215E" w:rsidRDefault="00394934" w:rsidP="00394934">
      <w:pPr>
        <w:pStyle w:val="ListParagraph"/>
        <w:widowControl w:val="0"/>
        <w:numPr>
          <w:ilvl w:val="0"/>
          <w:numId w:val="13"/>
        </w:numPr>
        <w:autoSpaceDE w:val="0"/>
        <w:autoSpaceDN w:val="0"/>
        <w:adjustRightInd w:val="0"/>
        <w:snapToGrid w:val="0"/>
        <w:contextualSpacing w:val="0"/>
        <w:jc w:val="both"/>
        <w:rPr>
          <w:rFonts w:ascii="Calibri" w:hAnsi="Calibri" w:cs="Calibri"/>
          <w:sz w:val="22"/>
        </w:rPr>
      </w:pPr>
      <w:r w:rsidRPr="008D0526">
        <w:rPr>
          <w:rFonts w:ascii="Calibri" w:eastAsiaTheme="minorEastAsia" w:hAnsi="Calibri" w:cs="Calibri"/>
          <w:b/>
          <w:bCs/>
          <w:color w:val="000000" w:themeColor="text1"/>
          <w:lang w:eastAsia="ko-KR"/>
        </w:rPr>
        <w:t xml:space="preserve">Language: </w:t>
      </w:r>
      <w:r w:rsidR="006F3781" w:rsidRPr="00B6215E">
        <w:rPr>
          <w:rFonts w:ascii="Calibri" w:hAnsi="Calibri" w:cs="Calibri"/>
          <w:sz w:val="22"/>
        </w:rPr>
        <w:t xml:space="preserve">The workshop will be conducted in </w:t>
      </w:r>
      <w:r w:rsidRPr="00B6215E">
        <w:rPr>
          <w:rFonts w:ascii="Calibri" w:hAnsi="Calibri" w:cs="Calibri"/>
          <w:sz w:val="22"/>
        </w:rPr>
        <w:t>English only</w:t>
      </w:r>
      <w:r w:rsidR="006F3781" w:rsidRPr="00B6215E">
        <w:rPr>
          <w:rFonts w:ascii="Calibri" w:hAnsi="Calibri" w:cs="Calibri"/>
          <w:sz w:val="22"/>
        </w:rPr>
        <w:t>.</w:t>
      </w:r>
    </w:p>
    <w:p w14:paraId="0B360397" w14:textId="77777777" w:rsidR="00394934" w:rsidRPr="008D0526" w:rsidRDefault="00394934" w:rsidP="00394934">
      <w:pPr>
        <w:pStyle w:val="ListParagraph"/>
        <w:adjustRightInd w:val="0"/>
        <w:snapToGrid w:val="0"/>
        <w:ind w:left="360"/>
        <w:jc w:val="both"/>
        <w:rPr>
          <w:rFonts w:ascii="Calibri" w:hAnsi="Calibri" w:cs="Calibri"/>
          <w:b/>
          <w:bCs/>
          <w:color w:val="000000" w:themeColor="text1"/>
        </w:rPr>
      </w:pPr>
    </w:p>
    <w:p w14:paraId="32347573" w14:textId="20B6A524" w:rsidR="00394934" w:rsidRPr="008D0526" w:rsidRDefault="00394934" w:rsidP="00394934">
      <w:pPr>
        <w:pStyle w:val="ListParagraph"/>
        <w:widowControl w:val="0"/>
        <w:numPr>
          <w:ilvl w:val="0"/>
          <w:numId w:val="13"/>
        </w:numPr>
        <w:autoSpaceDE w:val="0"/>
        <w:autoSpaceDN w:val="0"/>
        <w:adjustRightInd w:val="0"/>
        <w:snapToGrid w:val="0"/>
        <w:contextualSpacing w:val="0"/>
        <w:jc w:val="both"/>
        <w:rPr>
          <w:rFonts w:ascii="Calibri" w:hAnsi="Calibri" w:cs="Calibri"/>
          <w:b/>
          <w:bCs/>
          <w:color w:val="000000" w:themeColor="text1"/>
        </w:rPr>
      </w:pPr>
      <w:r w:rsidRPr="008D0526">
        <w:rPr>
          <w:rFonts w:ascii="Calibri" w:hAnsi="Calibri" w:cs="Calibri"/>
          <w:b/>
          <w:bCs/>
          <w:color w:val="000000" w:themeColor="text1"/>
        </w:rPr>
        <w:t xml:space="preserve">Contact </w:t>
      </w:r>
      <w:r w:rsidR="006F3781">
        <w:rPr>
          <w:rFonts w:ascii="Calibri" w:hAnsi="Calibri" w:cs="Calibri"/>
          <w:b/>
          <w:bCs/>
          <w:color w:val="000000" w:themeColor="text1"/>
        </w:rPr>
        <w:t>person:</w:t>
      </w:r>
    </w:p>
    <w:p w14:paraId="218A9316" w14:textId="77777777" w:rsidR="00394934" w:rsidRPr="00B6215E" w:rsidRDefault="00394934" w:rsidP="00394934">
      <w:pPr>
        <w:adjustRightInd w:val="0"/>
        <w:snapToGrid w:val="0"/>
        <w:ind w:firstLine="360"/>
        <w:rPr>
          <w:rFonts w:ascii="Calibri" w:hAnsi="Calibri" w:cs="Calibri"/>
          <w:sz w:val="22"/>
        </w:rPr>
      </w:pPr>
      <w:bookmarkStart w:id="3" w:name="_Hlk104206522"/>
      <w:r w:rsidRPr="00B6215E">
        <w:rPr>
          <w:rFonts w:ascii="Calibri" w:hAnsi="Calibri" w:cs="Calibri"/>
          <w:sz w:val="22"/>
        </w:rPr>
        <w:t>Mr. Zhenxiong FAN</w:t>
      </w:r>
    </w:p>
    <w:p w14:paraId="5C39872C" w14:textId="77777777" w:rsidR="00394934" w:rsidRPr="00B6215E" w:rsidRDefault="00394934" w:rsidP="00394934">
      <w:pPr>
        <w:adjustRightInd w:val="0"/>
        <w:snapToGrid w:val="0"/>
        <w:ind w:left="360"/>
        <w:rPr>
          <w:rFonts w:ascii="Calibri" w:hAnsi="Calibri" w:cs="Calibri"/>
          <w:sz w:val="22"/>
        </w:rPr>
      </w:pPr>
      <w:r w:rsidRPr="00B6215E">
        <w:rPr>
          <w:rFonts w:ascii="Calibri" w:hAnsi="Calibri" w:cs="Calibri"/>
          <w:sz w:val="22"/>
        </w:rPr>
        <w:t>Associate Economic Affairs Officer, ICT and Development Section (IDS)</w:t>
      </w:r>
    </w:p>
    <w:p w14:paraId="260392D1" w14:textId="77777777" w:rsidR="00394934" w:rsidRPr="00B6215E" w:rsidRDefault="00394934" w:rsidP="00394934">
      <w:pPr>
        <w:adjustRightInd w:val="0"/>
        <w:snapToGrid w:val="0"/>
        <w:ind w:left="360"/>
        <w:rPr>
          <w:rFonts w:ascii="Calibri" w:hAnsi="Calibri" w:cs="Calibri"/>
          <w:sz w:val="22"/>
        </w:rPr>
      </w:pPr>
      <w:r w:rsidRPr="00B6215E">
        <w:rPr>
          <w:rFonts w:ascii="Calibri" w:hAnsi="Calibri" w:cs="Calibri"/>
          <w:sz w:val="22"/>
        </w:rPr>
        <w:t>ICT and Disaster Risk Reduction Division (IDD)</w:t>
      </w:r>
    </w:p>
    <w:p w14:paraId="72242667" w14:textId="77777777" w:rsidR="00394934" w:rsidRPr="00B6215E" w:rsidRDefault="00394934" w:rsidP="00394934">
      <w:pPr>
        <w:adjustRightInd w:val="0"/>
        <w:snapToGrid w:val="0"/>
        <w:ind w:left="360"/>
        <w:rPr>
          <w:rFonts w:ascii="Calibri" w:hAnsi="Calibri" w:cs="Calibri"/>
          <w:sz w:val="22"/>
        </w:rPr>
      </w:pPr>
      <w:r w:rsidRPr="00B6215E">
        <w:rPr>
          <w:rFonts w:ascii="Calibri" w:hAnsi="Calibri" w:cs="Calibri"/>
          <w:sz w:val="22"/>
        </w:rPr>
        <w:t>United Nations ESCAP</w:t>
      </w:r>
      <w:bookmarkEnd w:id="3"/>
    </w:p>
    <w:p w14:paraId="6FE22C62" w14:textId="6ED889BB" w:rsidR="00394934" w:rsidRPr="008D0526" w:rsidRDefault="00394934" w:rsidP="00394934">
      <w:pPr>
        <w:adjustRightInd w:val="0"/>
        <w:snapToGrid w:val="0"/>
        <w:ind w:left="360"/>
        <w:rPr>
          <w:rStyle w:val="Hyperlink"/>
          <w:rFonts w:ascii="Calibri" w:hAnsi="Calibri" w:cs="Calibri"/>
          <w:sz w:val="22"/>
        </w:rPr>
      </w:pPr>
      <w:r w:rsidRPr="008D0526">
        <w:rPr>
          <w:rFonts w:ascii="Calibri" w:hAnsi="Calibri" w:cs="Calibri"/>
          <w:color w:val="000000" w:themeColor="text1"/>
          <w:sz w:val="22"/>
        </w:rPr>
        <w:t xml:space="preserve">E-mail: </w:t>
      </w:r>
      <w:hyperlink r:id="rId9" w:history="1">
        <w:r w:rsidRPr="00442622">
          <w:rPr>
            <w:rStyle w:val="Hyperlink"/>
            <w:rFonts w:ascii="Calibri" w:hAnsi="Calibri" w:cs="Calibri"/>
            <w:sz w:val="22"/>
          </w:rPr>
          <w:t>zhenxiong.fan@un.org</w:t>
        </w:r>
      </w:hyperlink>
      <w:r w:rsidR="004530E2">
        <w:rPr>
          <w:rFonts w:ascii="Calibri" w:hAnsi="Calibri" w:cs="Calibri"/>
          <w:color w:val="000000" w:themeColor="text1"/>
          <w:sz w:val="22"/>
        </w:rPr>
        <w:t xml:space="preserve"> (with copy to:</w:t>
      </w:r>
      <w:r w:rsidR="004530E2" w:rsidRPr="008D0526">
        <w:rPr>
          <w:rFonts w:ascii="Calibri" w:hAnsi="Calibri" w:cs="Calibri"/>
          <w:color w:val="000000" w:themeColor="text1"/>
          <w:sz w:val="22"/>
        </w:rPr>
        <w:t xml:space="preserve"> </w:t>
      </w:r>
      <w:hyperlink r:id="rId10" w:history="1">
        <w:r w:rsidRPr="008D0526">
          <w:rPr>
            <w:rStyle w:val="Hyperlink"/>
            <w:rFonts w:ascii="Calibri" w:hAnsi="Calibri" w:cs="Calibri"/>
            <w:sz w:val="22"/>
          </w:rPr>
          <w:t>escap-ids@un.org</w:t>
        </w:r>
      </w:hyperlink>
      <w:r w:rsidR="004530E2">
        <w:rPr>
          <w:rStyle w:val="Hyperlink"/>
          <w:rFonts w:ascii="Calibri" w:hAnsi="Calibri" w:cs="Calibri"/>
          <w:sz w:val="22"/>
        </w:rPr>
        <w:t>)</w:t>
      </w:r>
    </w:p>
    <w:p w14:paraId="52CDAC41" w14:textId="77777777" w:rsidR="00394934" w:rsidRPr="008D0526" w:rsidRDefault="00394934" w:rsidP="00394934">
      <w:pPr>
        <w:adjustRightInd w:val="0"/>
        <w:snapToGrid w:val="0"/>
        <w:rPr>
          <w:rFonts w:ascii="Calibri" w:hAnsi="Calibri" w:cs="Calibri"/>
          <w:sz w:val="22"/>
        </w:rPr>
      </w:pPr>
    </w:p>
    <w:p w14:paraId="37560ECF" w14:textId="77777777" w:rsidR="00394934" w:rsidRPr="008D0526" w:rsidRDefault="00394934" w:rsidP="00394934">
      <w:pPr>
        <w:adjustRightInd w:val="0"/>
        <w:snapToGrid w:val="0"/>
        <w:rPr>
          <w:rFonts w:ascii="Calibri" w:hAnsi="Calibri" w:cs="Calibri"/>
          <w:sz w:val="22"/>
        </w:rPr>
      </w:pPr>
    </w:p>
    <w:p w14:paraId="7B82E2D4" w14:textId="77777777" w:rsidR="00394934" w:rsidRPr="008D0526" w:rsidRDefault="00394934" w:rsidP="00394934">
      <w:pPr>
        <w:adjustRightInd w:val="0"/>
        <w:snapToGrid w:val="0"/>
        <w:rPr>
          <w:rFonts w:ascii="Calibri" w:hAnsi="Calibri" w:cs="Calibri"/>
          <w:sz w:val="22"/>
        </w:rPr>
      </w:pPr>
    </w:p>
    <w:p w14:paraId="6744D1BB" w14:textId="77777777" w:rsidR="00394934" w:rsidRPr="008D0526" w:rsidRDefault="00394934" w:rsidP="00394934">
      <w:pPr>
        <w:rPr>
          <w:rFonts w:ascii="Calibri" w:hAnsi="Calibri" w:cs="Calibri"/>
          <w:b/>
          <w:bCs/>
          <w:color w:val="000000" w:themeColor="text1"/>
          <w:sz w:val="22"/>
          <w:u w:val="single"/>
        </w:rPr>
      </w:pPr>
      <w:r w:rsidRPr="008D0526">
        <w:rPr>
          <w:rFonts w:ascii="Calibri" w:hAnsi="Calibri" w:cs="Calibri"/>
          <w:b/>
          <w:bCs/>
          <w:color w:val="000000" w:themeColor="text1"/>
          <w:sz w:val="22"/>
          <w:u w:val="single"/>
        </w:rPr>
        <w:br w:type="page"/>
      </w:r>
    </w:p>
    <w:p w14:paraId="562ED05E" w14:textId="0ECC276D" w:rsidR="00394934" w:rsidRDefault="00394934" w:rsidP="00394934">
      <w:pPr>
        <w:adjustRightInd w:val="0"/>
        <w:snapToGrid w:val="0"/>
        <w:ind w:left="360"/>
        <w:jc w:val="center"/>
        <w:rPr>
          <w:rFonts w:ascii="Calibri" w:hAnsi="Calibri" w:cs="Calibri"/>
          <w:b/>
          <w:bCs/>
          <w:color w:val="000000" w:themeColor="text1"/>
          <w:sz w:val="22"/>
          <w:u w:val="single"/>
        </w:rPr>
      </w:pPr>
      <w:r w:rsidRPr="00352E86">
        <w:rPr>
          <w:rFonts w:ascii="Calibri" w:hAnsi="Calibri" w:cs="Calibri"/>
          <w:b/>
          <w:bCs/>
          <w:color w:val="000000" w:themeColor="text1"/>
          <w:sz w:val="22"/>
          <w:u w:val="single"/>
        </w:rPr>
        <w:lastRenderedPageBreak/>
        <w:t>Draft Programme</w:t>
      </w:r>
      <w:r w:rsidR="00250879">
        <w:rPr>
          <w:rFonts w:ascii="Calibri" w:hAnsi="Calibri" w:cs="Calibri"/>
          <w:b/>
          <w:bCs/>
          <w:color w:val="000000" w:themeColor="text1"/>
          <w:sz w:val="22"/>
          <w:u w:val="single"/>
        </w:rPr>
        <w:t xml:space="preserve"> (First Draft)</w:t>
      </w:r>
    </w:p>
    <w:p w14:paraId="49113E0A" w14:textId="77777777" w:rsidR="00250879" w:rsidRPr="00352E86" w:rsidRDefault="00250879" w:rsidP="00394934">
      <w:pPr>
        <w:adjustRightInd w:val="0"/>
        <w:snapToGrid w:val="0"/>
        <w:ind w:left="360"/>
        <w:jc w:val="center"/>
        <w:rPr>
          <w:rFonts w:ascii="Calibri" w:hAnsi="Calibri" w:cs="Calibri"/>
          <w:b/>
          <w:bCs/>
          <w:color w:val="000000" w:themeColor="text1"/>
          <w:sz w:val="22"/>
          <w:u w:val="single"/>
        </w:rPr>
      </w:pPr>
    </w:p>
    <w:p w14:paraId="5CFC9364" w14:textId="77777777" w:rsidR="00394934" w:rsidRPr="00352E86" w:rsidRDefault="00394934" w:rsidP="00394934">
      <w:pPr>
        <w:adjustRightInd w:val="0"/>
        <w:snapToGrid w:val="0"/>
        <w:rPr>
          <w:rFonts w:ascii="Calibri" w:hAnsi="Calibri" w:cs="Calibri"/>
          <w:color w:val="000000" w:themeColor="text1"/>
          <w:sz w:val="22"/>
        </w:rPr>
      </w:pPr>
      <w:r w:rsidRPr="00352E86">
        <w:rPr>
          <w:rFonts w:ascii="Calibri" w:hAnsi="Calibri" w:cs="Calibri"/>
          <w:b/>
          <w:bCs/>
          <w:color w:val="000000" w:themeColor="text1"/>
          <w:sz w:val="22"/>
        </w:rPr>
        <w:t>ULAT, UTC+8</w:t>
      </w:r>
    </w:p>
    <w:tbl>
      <w:tblPr>
        <w:tblStyle w:val="TableGrid"/>
        <w:tblW w:w="0" w:type="auto"/>
        <w:jc w:val="center"/>
        <w:tblLook w:val="04A0" w:firstRow="1" w:lastRow="0" w:firstColumn="1" w:lastColumn="0" w:noHBand="0" w:noVBand="1"/>
      </w:tblPr>
      <w:tblGrid>
        <w:gridCol w:w="1615"/>
        <w:gridCol w:w="7401"/>
      </w:tblGrid>
      <w:tr w:rsidR="00394934" w:rsidRPr="00352E86" w14:paraId="1AD58810" w14:textId="77777777" w:rsidTr="0054182C">
        <w:trPr>
          <w:trHeight w:val="449"/>
          <w:jc w:val="center"/>
        </w:trPr>
        <w:tc>
          <w:tcPr>
            <w:tcW w:w="1615" w:type="dxa"/>
            <w:shd w:val="clear" w:color="auto" w:fill="FFF2CC" w:themeFill="accent4" w:themeFillTint="33"/>
            <w:vAlign w:val="center"/>
          </w:tcPr>
          <w:p w14:paraId="60AF5D16" w14:textId="77777777" w:rsidR="00394934" w:rsidRPr="00352E86" w:rsidRDefault="00394934" w:rsidP="00843FE3">
            <w:pPr>
              <w:adjustRightInd w:val="0"/>
              <w:snapToGrid w:val="0"/>
              <w:jc w:val="center"/>
              <w:rPr>
                <w:rFonts w:ascii="Calibri" w:hAnsi="Calibri" w:cs="Calibri"/>
                <w:b/>
                <w:bCs/>
                <w:color w:val="000000" w:themeColor="text1"/>
              </w:rPr>
            </w:pPr>
            <w:r w:rsidRPr="00352E86">
              <w:rPr>
                <w:rFonts w:ascii="Calibri" w:hAnsi="Calibri" w:cs="Calibri"/>
                <w:b/>
                <w:bCs/>
                <w:color w:val="000000" w:themeColor="text1"/>
              </w:rPr>
              <w:t>Time</w:t>
            </w:r>
          </w:p>
        </w:tc>
        <w:tc>
          <w:tcPr>
            <w:tcW w:w="7401" w:type="dxa"/>
            <w:shd w:val="clear" w:color="auto" w:fill="FFF2CC" w:themeFill="accent4" w:themeFillTint="33"/>
            <w:vAlign w:val="center"/>
          </w:tcPr>
          <w:p w14:paraId="4292F533" w14:textId="77777777" w:rsidR="00394934" w:rsidRPr="00352E86" w:rsidRDefault="00394934" w:rsidP="00843FE3">
            <w:pPr>
              <w:adjustRightInd w:val="0"/>
              <w:snapToGrid w:val="0"/>
              <w:jc w:val="center"/>
              <w:rPr>
                <w:rFonts w:ascii="Calibri" w:hAnsi="Calibri" w:cs="Calibri"/>
                <w:b/>
                <w:bCs/>
                <w:color w:val="000000" w:themeColor="text1"/>
              </w:rPr>
            </w:pPr>
            <w:r w:rsidRPr="00352E86">
              <w:rPr>
                <w:rFonts w:ascii="Calibri" w:hAnsi="Calibri" w:cs="Calibri"/>
                <w:b/>
                <w:bCs/>
                <w:color w:val="000000" w:themeColor="text1"/>
              </w:rPr>
              <w:t>Sessions</w:t>
            </w:r>
          </w:p>
        </w:tc>
      </w:tr>
      <w:tr w:rsidR="00394934" w:rsidRPr="00352E86" w14:paraId="258D4F17" w14:textId="77777777" w:rsidTr="0054182C">
        <w:trPr>
          <w:jc w:val="center"/>
        </w:trPr>
        <w:tc>
          <w:tcPr>
            <w:tcW w:w="1615" w:type="dxa"/>
            <w:vAlign w:val="center"/>
          </w:tcPr>
          <w:p w14:paraId="0CD17BD2" w14:textId="77777777" w:rsidR="00394934" w:rsidRPr="00352E86" w:rsidRDefault="00394934" w:rsidP="00843FE3">
            <w:pPr>
              <w:adjustRightInd w:val="0"/>
              <w:snapToGrid w:val="0"/>
              <w:jc w:val="center"/>
              <w:rPr>
                <w:rFonts w:ascii="Calibri" w:hAnsi="Calibri" w:cs="Calibri"/>
                <w:color w:val="000000" w:themeColor="text1"/>
              </w:rPr>
            </w:pPr>
            <w:r w:rsidRPr="00352E86">
              <w:rPr>
                <w:rFonts w:ascii="Calibri" w:eastAsia="Helvetica Neue" w:hAnsi="Calibri" w:cs="Calibri"/>
                <w:color w:val="000000" w:themeColor="text1"/>
              </w:rPr>
              <w:t>9:30-09:50</w:t>
            </w:r>
          </w:p>
        </w:tc>
        <w:tc>
          <w:tcPr>
            <w:tcW w:w="7401" w:type="dxa"/>
            <w:vAlign w:val="center"/>
          </w:tcPr>
          <w:p w14:paraId="5B87EEFE" w14:textId="77777777" w:rsidR="00394934" w:rsidRPr="00352E86" w:rsidRDefault="00394934" w:rsidP="00843FE3">
            <w:pPr>
              <w:adjustRightInd w:val="0"/>
              <w:snapToGrid w:val="0"/>
              <w:jc w:val="both"/>
              <w:rPr>
                <w:rFonts w:ascii="Calibri" w:hAnsi="Calibri" w:cs="Calibri"/>
                <w:b/>
                <w:bCs/>
                <w:color w:val="000000" w:themeColor="text1"/>
              </w:rPr>
            </w:pPr>
            <w:r w:rsidRPr="00352E86">
              <w:rPr>
                <w:rFonts w:ascii="Calibri" w:hAnsi="Calibri" w:cs="Calibri"/>
                <w:b/>
                <w:bCs/>
                <w:color w:val="000000" w:themeColor="text1"/>
              </w:rPr>
              <w:t>Session 1: Opening Session</w:t>
            </w:r>
          </w:p>
          <w:p w14:paraId="08E87FF6" w14:textId="77777777" w:rsidR="00394934" w:rsidRPr="00352E86" w:rsidRDefault="00394934" w:rsidP="00843FE3">
            <w:pPr>
              <w:adjustRightInd w:val="0"/>
              <w:snapToGrid w:val="0"/>
              <w:jc w:val="both"/>
              <w:rPr>
                <w:rFonts w:ascii="Calibri" w:hAnsi="Calibri" w:cs="Calibri"/>
                <w:b/>
                <w:bCs/>
                <w:color w:val="000000" w:themeColor="text1"/>
              </w:rPr>
            </w:pPr>
          </w:p>
          <w:p w14:paraId="5A81B33E" w14:textId="3F25A7D0" w:rsidR="00394934" w:rsidRDefault="00394934"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Cs/>
                <w:sz w:val="22"/>
              </w:rPr>
            </w:pPr>
            <w:r w:rsidRPr="009331B6">
              <w:rPr>
                <w:rFonts w:ascii="Calibri" w:hAnsi="Calibri" w:cs="Calibri"/>
                <w:bCs/>
                <w:sz w:val="22"/>
              </w:rPr>
              <w:t>Opening remark</w:t>
            </w:r>
            <w:r w:rsidR="006A2B76" w:rsidRPr="009331B6">
              <w:rPr>
                <w:rFonts w:ascii="Calibri" w:hAnsi="Calibri" w:cs="Calibri"/>
                <w:bCs/>
                <w:sz w:val="22"/>
              </w:rPr>
              <w:t>s:</w:t>
            </w:r>
            <w:r w:rsidRPr="009331B6">
              <w:rPr>
                <w:rFonts w:ascii="Calibri" w:hAnsi="Calibri" w:cs="Calibri"/>
                <w:bCs/>
                <w:sz w:val="22"/>
              </w:rPr>
              <w:t xml:space="preserve">  Mr. Tae Hyung KIM, Chief, ICT and Development Section (IDS</w:t>
            </w:r>
            <w:r w:rsidRPr="00B20141">
              <w:rPr>
                <w:rFonts w:ascii="Calibri" w:hAnsi="Calibri" w:cs="Calibri"/>
                <w:bCs/>
                <w:sz w:val="22"/>
              </w:rPr>
              <w:t>), ICT and D</w:t>
            </w:r>
            <w:r w:rsidR="009A40B5" w:rsidRPr="00B20141">
              <w:rPr>
                <w:rFonts w:ascii="Calibri" w:hAnsi="Calibri" w:cs="Calibri"/>
                <w:bCs/>
                <w:sz w:val="22"/>
              </w:rPr>
              <w:t xml:space="preserve">isaster Risk Reduction </w:t>
            </w:r>
            <w:r w:rsidRPr="00B20141">
              <w:rPr>
                <w:rFonts w:ascii="Calibri" w:hAnsi="Calibri" w:cs="Calibri"/>
                <w:bCs/>
                <w:sz w:val="22"/>
              </w:rPr>
              <w:t>Division</w:t>
            </w:r>
            <w:r w:rsidR="009A40B5" w:rsidRPr="00B20141">
              <w:rPr>
                <w:rFonts w:ascii="Calibri" w:hAnsi="Calibri" w:cs="Calibri"/>
                <w:bCs/>
                <w:sz w:val="22"/>
              </w:rPr>
              <w:t xml:space="preserve"> (IDD)</w:t>
            </w:r>
            <w:r w:rsidRPr="00B20141">
              <w:rPr>
                <w:rFonts w:ascii="Calibri" w:hAnsi="Calibri" w:cs="Calibri"/>
                <w:bCs/>
                <w:sz w:val="22"/>
              </w:rPr>
              <w:t>, ESCAP</w:t>
            </w:r>
            <w:r w:rsidR="006A2B76" w:rsidRPr="009331B6">
              <w:rPr>
                <w:rFonts w:ascii="Calibri" w:hAnsi="Calibri" w:cs="Calibri"/>
                <w:bCs/>
                <w:sz w:val="22"/>
              </w:rPr>
              <w:t>.</w:t>
            </w:r>
          </w:p>
          <w:p w14:paraId="3CC6382D" w14:textId="4EA41437" w:rsidR="00394934" w:rsidRPr="009331B6" w:rsidRDefault="00394934" w:rsidP="009331B6">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Cs/>
                <w:sz w:val="22"/>
              </w:rPr>
            </w:pPr>
            <w:r w:rsidRPr="009331B6">
              <w:rPr>
                <w:rFonts w:ascii="Calibri" w:hAnsi="Calibri" w:cs="Calibri"/>
                <w:bCs/>
                <w:sz w:val="22"/>
              </w:rPr>
              <w:t>Welcome remark</w:t>
            </w:r>
            <w:r w:rsidR="006A2B76" w:rsidRPr="009331B6">
              <w:rPr>
                <w:rFonts w:ascii="Calibri" w:hAnsi="Calibri" w:cs="Calibri"/>
                <w:bCs/>
                <w:sz w:val="22"/>
              </w:rPr>
              <w:t>s:</w:t>
            </w:r>
            <w:r w:rsidRPr="009331B6">
              <w:rPr>
                <w:rFonts w:ascii="Calibri" w:hAnsi="Calibri" w:cs="Calibri"/>
                <w:bCs/>
                <w:sz w:val="22"/>
              </w:rPr>
              <w:t xml:space="preserve">  </w:t>
            </w:r>
            <w:bookmarkStart w:id="4" w:name="OLE_LINK4"/>
            <w:bookmarkStart w:id="5" w:name="OLE_LINK5"/>
            <w:r w:rsidR="00805804" w:rsidRPr="009331B6">
              <w:rPr>
                <w:rFonts w:ascii="Calibri" w:hAnsi="Calibri" w:cs="Calibri"/>
                <w:bCs/>
                <w:sz w:val="22"/>
              </w:rPr>
              <w:t xml:space="preserve">Mr. </w:t>
            </w:r>
            <w:proofErr w:type="spellStart"/>
            <w:r w:rsidRPr="009331B6">
              <w:rPr>
                <w:rFonts w:ascii="Calibri" w:hAnsi="Calibri" w:cs="Calibri"/>
                <w:bCs/>
                <w:sz w:val="22"/>
              </w:rPr>
              <w:t>Dulguun</w:t>
            </w:r>
            <w:bookmarkEnd w:id="4"/>
            <w:proofErr w:type="spellEnd"/>
            <w:r w:rsidRPr="009331B6">
              <w:rPr>
                <w:rFonts w:ascii="Calibri" w:hAnsi="Calibri" w:cs="Calibri"/>
                <w:bCs/>
                <w:sz w:val="22"/>
              </w:rPr>
              <w:t xml:space="preserve"> </w:t>
            </w:r>
            <w:proofErr w:type="spellStart"/>
            <w:r w:rsidRPr="009331B6">
              <w:rPr>
                <w:rFonts w:ascii="Calibri" w:hAnsi="Calibri" w:cs="Calibri"/>
                <w:bCs/>
                <w:sz w:val="22"/>
              </w:rPr>
              <w:t>Dod</w:t>
            </w:r>
            <w:proofErr w:type="spellEnd"/>
            <w:r w:rsidRPr="009331B6">
              <w:rPr>
                <w:rFonts w:ascii="Calibri" w:hAnsi="Calibri" w:cs="Calibri"/>
                <w:bCs/>
                <w:sz w:val="22"/>
              </w:rPr>
              <w:t>, Executive Director, International Think Tank for Landlocked Developing Countries (ITT LLDC)</w:t>
            </w:r>
            <w:bookmarkEnd w:id="5"/>
            <w:r w:rsidR="006A2B76" w:rsidRPr="009331B6">
              <w:rPr>
                <w:rFonts w:ascii="Calibri" w:hAnsi="Calibri" w:cs="Calibri"/>
                <w:bCs/>
                <w:sz w:val="22"/>
              </w:rPr>
              <w:t>.</w:t>
            </w:r>
          </w:p>
          <w:p w14:paraId="1B65EA58" w14:textId="2054AE37" w:rsidR="00394934" w:rsidRPr="009331B6" w:rsidRDefault="005D2BEC"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Cs/>
                <w:sz w:val="22"/>
              </w:rPr>
            </w:pPr>
            <w:r w:rsidRPr="009331B6">
              <w:rPr>
                <w:rFonts w:ascii="Calibri" w:hAnsi="Calibri" w:cs="Calibri"/>
                <w:bCs/>
                <w:sz w:val="22"/>
              </w:rPr>
              <w:t>H.E. the</w:t>
            </w:r>
            <w:r w:rsidR="00394934" w:rsidRPr="009331B6">
              <w:rPr>
                <w:rFonts w:ascii="Calibri" w:hAnsi="Calibri" w:cs="Calibri"/>
                <w:bCs/>
                <w:sz w:val="22"/>
              </w:rPr>
              <w:t xml:space="preserve"> Ambassador </w:t>
            </w:r>
            <w:r w:rsidRPr="009331B6">
              <w:rPr>
                <w:rFonts w:ascii="Calibri" w:hAnsi="Calibri" w:cs="Calibri"/>
                <w:bCs/>
                <w:sz w:val="22"/>
              </w:rPr>
              <w:t xml:space="preserve">of the People’s Republic of China </w:t>
            </w:r>
            <w:r w:rsidR="00394934" w:rsidRPr="009331B6">
              <w:rPr>
                <w:rFonts w:ascii="Calibri" w:hAnsi="Calibri" w:cs="Calibri"/>
                <w:bCs/>
                <w:sz w:val="22"/>
              </w:rPr>
              <w:t>to Mongolia</w:t>
            </w:r>
            <w:r w:rsidRPr="009331B6">
              <w:rPr>
                <w:rFonts w:ascii="Calibri" w:hAnsi="Calibri" w:cs="Calibri"/>
                <w:bCs/>
                <w:sz w:val="22"/>
              </w:rPr>
              <w:t>.</w:t>
            </w:r>
            <w:r w:rsidR="00394934" w:rsidRPr="009331B6">
              <w:rPr>
                <w:rFonts w:ascii="Calibri" w:hAnsi="Calibri" w:cs="Calibri"/>
                <w:bCs/>
                <w:sz w:val="22"/>
              </w:rPr>
              <w:t xml:space="preserve"> (tbc)</w:t>
            </w:r>
          </w:p>
          <w:p w14:paraId="2FDBFD33" w14:textId="77777777" w:rsidR="00394934" w:rsidRPr="00352E86" w:rsidRDefault="00394934" w:rsidP="00843FE3">
            <w:pPr>
              <w:pStyle w:val="ListParagraph"/>
              <w:adjustRightInd w:val="0"/>
              <w:snapToGrid w:val="0"/>
              <w:ind w:left="800"/>
              <w:jc w:val="both"/>
              <w:rPr>
                <w:rFonts w:ascii="Calibri" w:hAnsi="Calibri" w:cs="Calibri"/>
                <w:color w:val="000000" w:themeColor="text1"/>
              </w:rPr>
            </w:pPr>
          </w:p>
        </w:tc>
      </w:tr>
      <w:tr w:rsidR="00394934" w:rsidRPr="00352E86" w14:paraId="68676208" w14:textId="77777777" w:rsidTr="0054182C">
        <w:trPr>
          <w:jc w:val="center"/>
        </w:trPr>
        <w:tc>
          <w:tcPr>
            <w:tcW w:w="1615" w:type="dxa"/>
            <w:vAlign w:val="center"/>
          </w:tcPr>
          <w:p w14:paraId="391FFCB9" w14:textId="77777777" w:rsidR="00394934" w:rsidRPr="00352E86" w:rsidRDefault="00394934" w:rsidP="00843FE3">
            <w:pPr>
              <w:adjustRightInd w:val="0"/>
              <w:snapToGrid w:val="0"/>
              <w:jc w:val="center"/>
              <w:rPr>
                <w:rFonts w:ascii="Calibri" w:eastAsia="Helvetica Neue" w:hAnsi="Calibri" w:cs="Calibri"/>
                <w:color w:val="000000" w:themeColor="text1"/>
              </w:rPr>
            </w:pPr>
            <w:r w:rsidRPr="00352E86">
              <w:rPr>
                <w:rFonts w:ascii="Calibri" w:eastAsia="Helvetica Neue" w:hAnsi="Calibri" w:cs="Calibri"/>
                <w:color w:val="000000" w:themeColor="text1"/>
              </w:rPr>
              <w:t>9:50-11:00</w:t>
            </w:r>
          </w:p>
        </w:tc>
        <w:tc>
          <w:tcPr>
            <w:tcW w:w="7401" w:type="dxa"/>
            <w:vAlign w:val="center"/>
          </w:tcPr>
          <w:p w14:paraId="1B2F171B" w14:textId="78B0BCFE" w:rsidR="00394934" w:rsidRPr="00352E86" w:rsidRDefault="00394934" w:rsidP="00843FE3">
            <w:pPr>
              <w:adjustRightInd w:val="0"/>
              <w:snapToGrid w:val="0"/>
              <w:jc w:val="both"/>
              <w:rPr>
                <w:rFonts w:ascii="Calibri" w:hAnsi="Calibri" w:cs="Calibri"/>
                <w:b/>
                <w:bCs/>
                <w:color w:val="000000" w:themeColor="text1"/>
              </w:rPr>
            </w:pPr>
            <w:r w:rsidRPr="00352E86">
              <w:rPr>
                <w:rFonts w:ascii="Calibri" w:hAnsi="Calibri" w:cs="Calibri"/>
                <w:b/>
                <w:bCs/>
                <w:color w:val="000000" w:themeColor="text1"/>
              </w:rPr>
              <w:t xml:space="preserve">Session 2: </w:t>
            </w:r>
            <w:r w:rsidR="00B01753">
              <w:rPr>
                <w:rFonts w:ascii="Calibri" w:hAnsi="Calibri" w:cs="Calibri"/>
                <w:b/>
                <w:bCs/>
                <w:color w:val="000000" w:themeColor="text1"/>
              </w:rPr>
              <w:t xml:space="preserve">Pillar 1 - </w:t>
            </w:r>
            <w:r w:rsidRPr="00352E86">
              <w:rPr>
                <w:rFonts w:ascii="Calibri" w:hAnsi="Calibri" w:cs="Calibri"/>
                <w:b/>
                <w:bCs/>
                <w:color w:val="000000" w:themeColor="text1"/>
              </w:rPr>
              <w:t>Connectivity for All</w:t>
            </w:r>
          </w:p>
          <w:p w14:paraId="78962EBD" w14:textId="77777777" w:rsidR="00394934" w:rsidRPr="00352E86" w:rsidRDefault="00394934" w:rsidP="00843FE3">
            <w:pPr>
              <w:adjustRightInd w:val="0"/>
              <w:snapToGrid w:val="0"/>
              <w:jc w:val="both"/>
              <w:rPr>
                <w:rFonts w:ascii="Calibri" w:hAnsi="Calibri" w:cs="Calibri"/>
                <w:b/>
                <w:bCs/>
                <w:color w:val="000000" w:themeColor="text1"/>
              </w:rPr>
            </w:pPr>
          </w:p>
          <w:p w14:paraId="348BF0E3" w14:textId="6BAC261B" w:rsidR="00394934" w:rsidRPr="009331B6" w:rsidRDefault="00423739"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Cs/>
                <w:sz w:val="22"/>
              </w:rPr>
            </w:pPr>
            <w:r>
              <w:rPr>
                <w:rFonts w:ascii="Calibri" w:hAnsi="Calibri" w:cs="Calibri"/>
                <w:color w:val="000000" w:themeColor="text1"/>
              </w:rPr>
              <w:t>“</w:t>
            </w:r>
            <w:r w:rsidR="00394934" w:rsidRPr="009331B6">
              <w:rPr>
                <w:rFonts w:ascii="Calibri" w:hAnsi="Calibri" w:cs="Calibri"/>
                <w:bCs/>
                <w:sz w:val="22"/>
              </w:rPr>
              <w:t xml:space="preserve">Impact of </w:t>
            </w:r>
            <w:r w:rsidR="00FE667C" w:rsidRPr="009331B6">
              <w:rPr>
                <w:rFonts w:ascii="Calibri" w:hAnsi="Calibri" w:cs="Calibri"/>
                <w:bCs/>
                <w:sz w:val="22"/>
              </w:rPr>
              <w:t xml:space="preserve">the </w:t>
            </w:r>
            <w:r w:rsidR="00394934" w:rsidRPr="009331B6">
              <w:rPr>
                <w:rFonts w:ascii="Calibri" w:hAnsi="Calibri" w:cs="Calibri"/>
                <w:bCs/>
                <w:sz w:val="22"/>
              </w:rPr>
              <w:t xml:space="preserve">COVID-19 </w:t>
            </w:r>
            <w:r w:rsidR="00FE667C" w:rsidRPr="009331B6">
              <w:rPr>
                <w:rFonts w:ascii="Calibri" w:hAnsi="Calibri" w:cs="Calibri"/>
                <w:bCs/>
                <w:sz w:val="22"/>
              </w:rPr>
              <w:t xml:space="preserve">pandemic </w:t>
            </w:r>
            <w:r w:rsidR="00394934" w:rsidRPr="009331B6">
              <w:rPr>
                <w:rFonts w:ascii="Calibri" w:hAnsi="Calibri" w:cs="Calibri"/>
                <w:bCs/>
                <w:sz w:val="22"/>
              </w:rPr>
              <w:t>o</w:t>
            </w:r>
            <w:r w:rsidR="00FE667C" w:rsidRPr="009331B6">
              <w:rPr>
                <w:rFonts w:ascii="Calibri" w:hAnsi="Calibri" w:cs="Calibri"/>
                <w:bCs/>
                <w:sz w:val="22"/>
              </w:rPr>
              <w:t>n</w:t>
            </w:r>
            <w:r w:rsidR="00394934" w:rsidRPr="009331B6">
              <w:rPr>
                <w:rFonts w:ascii="Calibri" w:hAnsi="Calibri" w:cs="Calibri"/>
                <w:bCs/>
                <w:sz w:val="22"/>
              </w:rPr>
              <w:t xml:space="preserve"> the digital divide in Asia-Pacific region</w:t>
            </w:r>
            <w:r w:rsidRPr="009331B6">
              <w:rPr>
                <w:rFonts w:ascii="Calibri" w:hAnsi="Calibri" w:cs="Calibri"/>
                <w:bCs/>
                <w:sz w:val="22"/>
              </w:rPr>
              <w:t>”,</w:t>
            </w:r>
            <w:r w:rsidR="00394934" w:rsidRPr="009331B6">
              <w:rPr>
                <w:rFonts w:ascii="Calibri" w:hAnsi="Calibri" w:cs="Calibri"/>
                <w:bCs/>
                <w:sz w:val="22"/>
              </w:rPr>
              <w:t xml:space="preserve"> by Mr. Yongwang Liu, Senior Engineer, China Academy of Information and Communications Technology (CAICT), China</w:t>
            </w:r>
            <w:r w:rsidRPr="009331B6">
              <w:rPr>
                <w:rFonts w:ascii="Calibri" w:hAnsi="Calibri" w:cs="Calibri"/>
                <w:bCs/>
                <w:sz w:val="22"/>
              </w:rPr>
              <w:t>.</w:t>
            </w:r>
          </w:p>
          <w:p w14:paraId="77A5016A" w14:textId="717876B4" w:rsidR="00394934" w:rsidRPr="00352E86" w:rsidRDefault="001911B6"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color w:val="000000" w:themeColor="text1"/>
              </w:rPr>
            </w:pPr>
            <w:r>
              <w:rPr>
                <w:rFonts w:ascii="Calibri" w:hAnsi="Calibri" w:cs="Calibri"/>
                <w:color w:val="000000" w:themeColor="text1"/>
              </w:rPr>
              <w:t>“</w:t>
            </w:r>
            <w:r w:rsidRPr="009331B6">
              <w:rPr>
                <w:rFonts w:ascii="Calibri" w:hAnsi="Calibri" w:cs="Calibri"/>
                <w:bCs/>
                <w:sz w:val="22"/>
              </w:rPr>
              <w:t xml:space="preserve">TITLE OF STATEMENT/PRESENTATION” by, </w:t>
            </w:r>
            <w:r w:rsidR="00394934" w:rsidRPr="009331B6">
              <w:rPr>
                <w:rFonts w:ascii="Calibri" w:hAnsi="Calibri" w:cs="Calibri"/>
                <w:bCs/>
                <w:sz w:val="22"/>
              </w:rPr>
              <w:t>an expert</w:t>
            </w:r>
            <w:r w:rsidRPr="009331B6">
              <w:rPr>
                <w:rFonts w:ascii="Calibri" w:hAnsi="Calibri" w:cs="Calibri"/>
                <w:bCs/>
                <w:sz w:val="22"/>
              </w:rPr>
              <w:t xml:space="preserve"> from</w:t>
            </w:r>
            <w:r w:rsidR="00394934" w:rsidRPr="009331B6">
              <w:rPr>
                <w:rFonts w:ascii="Calibri" w:hAnsi="Calibri" w:cs="Calibri"/>
                <w:bCs/>
                <w:sz w:val="22"/>
              </w:rPr>
              <w:t xml:space="preserve"> Mongolia</w:t>
            </w:r>
            <w:r w:rsidR="00423739">
              <w:rPr>
                <w:rFonts w:ascii="Calibri" w:hAnsi="Calibri" w:cs="Calibri"/>
                <w:color w:val="000000" w:themeColor="text1"/>
              </w:rPr>
              <w:t>.</w:t>
            </w:r>
          </w:p>
          <w:p w14:paraId="10342E41" w14:textId="356EC53D" w:rsidR="00394934" w:rsidRPr="009331B6" w:rsidRDefault="00423739"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Cs/>
                <w:sz w:val="22"/>
              </w:rPr>
            </w:pPr>
            <w:r>
              <w:rPr>
                <w:rFonts w:ascii="Calibri" w:hAnsi="Calibri" w:cs="Calibri"/>
                <w:color w:val="000000" w:themeColor="text1"/>
              </w:rPr>
              <w:t>“</w:t>
            </w:r>
            <w:r w:rsidR="00394934" w:rsidRPr="009331B6">
              <w:rPr>
                <w:rFonts w:ascii="Calibri" w:hAnsi="Calibri" w:cs="Calibri"/>
                <w:bCs/>
                <w:sz w:val="22"/>
              </w:rPr>
              <w:t>Promoting digital infrastructure development including identifying missing cross-border digital linkages and investment gaps</w:t>
            </w:r>
            <w:r w:rsidRPr="009331B6">
              <w:rPr>
                <w:rFonts w:ascii="Calibri" w:hAnsi="Calibri" w:cs="Calibri"/>
                <w:bCs/>
                <w:sz w:val="22"/>
              </w:rPr>
              <w:t xml:space="preserve">” </w:t>
            </w:r>
            <w:r w:rsidR="00394934" w:rsidRPr="009331B6">
              <w:rPr>
                <w:rFonts w:ascii="Calibri" w:hAnsi="Calibri" w:cs="Calibri"/>
                <w:bCs/>
                <w:sz w:val="22"/>
              </w:rPr>
              <w:t xml:space="preserve">by </w:t>
            </w:r>
            <w:r w:rsidR="00250879" w:rsidRPr="009331B6">
              <w:rPr>
                <w:rFonts w:ascii="Calibri" w:hAnsi="Calibri" w:cs="Calibri"/>
                <w:bCs/>
                <w:sz w:val="22"/>
              </w:rPr>
              <w:t xml:space="preserve">Mr. </w:t>
            </w:r>
            <w:r w:rsidR="00394934" w:rsidRPr="009331B6">
              <w:rPr>
                <w:rFonts w:ascii="Calibri" w:hAnsi="Calibri" w:cs="Calibri"/>
                <w:bCs/>
                <w:sz w:val="22"/>
              </w:rPr>
              <w:t>Yongtao He, Deputy Chief Engineer, China Information Technology Designing and Consulting Institute</w:t>
            </w:r>
            <w:r w:rsidR="00250879" w:rsidRPr="009331B6">
              <w:rPr>
                <w:rFonts w:ascii="Calibri" w:hAnsi="Calibri" w:cs="Calibri"/>
                <w:bCs/>
                <w:sz w:val="22"/>
              </w:rPr>
              <w:t>,</w:t>
            </w:r>
            <w:r w:rsidR="00394934" w:rsidRPr="009331B6">
              <w:rPr>
                <w:rFonts w:ascii="Calibri" w:hAnsi="Calibri" w:cs="Calibri"/>
                <w:bCs/>
                <w:sz w:val="22"/>
              </w:rPr>
              <w:t xml:space="preserve"> China</w:t>
            </w:r>
            <w:r w:rsidRPr="009331B6">
              <w:rPr>
                <w:rFonts w:ascii="Calibri" w:hAnsi="Calibri" w:cs="Calibri"/>
                <w:bCs/>
                <w:sz w:val="22"/>
              </w:rPr>
              <w:t>.</w:t>
            </w:r>
          </w:p>
          <w:p w14:paraId="3CDF3913" w14:textId="03350C91" w:rsidR="00394934" w:rsidRPr="00352E86" w:rsidRDefault="00B140F0"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color w:val="000000" w:themeColor="text1"/>
              </w:rPr>
            </w:pPr>
            <w:r w:rsidRPr="009331B6">
              <w:rPr>
                <w:rFonts w:ascii="Calibri" w:hAnsi="Calibri" w:cs="Calibri"/>
                <w:bCs/>
                <w:sz w:val="22"/>
              </w:rPr>
              <w:t>“TITLE OF STATEMENT/</w:t>
            </w:r>
            <w:r w:rsidRPr="00B20141">
              <w:rPr>
                <w:rFonts w:ascii="Calibri" w:hAnsi="Calibri" w:cs="Calibri"/>
                <w:bCs/>
                <w:sz w:val="22"/>
              </w:rPr>
              <w:t xml:space="preserve">PRESENTATION” by, </w:t>
            </w:r>
            <w:r w:rsidR="009A40B5" w:rsidRPr="00B20141">
              <w:rPr>
                <w:rFonts w:ascii="Calibri" w:hAnsi="Calibri" w:cs="Calibri"/>
                <w:bCs/>
                <w:sz w:val="22"/>
              </w:rPr>
              <w:t>a</w:t>
            </w:r>
            <w:r w:rsidR="00394934" w:rsidRPr="00B20141">
              <w:rPr>
                <w:rFonts w:ascii="Calibri" w:hAnsi="Calibri" w:cs="Calibri"/>
                <w:bCs/>
                <w:sz w:val="22"/>
              </w:rPr>
              <w:t xml:space="preserve"> speaker</w:t>
            </w:r>
            <w:r w:rsidR="00394934" w:rsidRPr="009331B6">
              <w:rPr>
                <w:rFonts w:ascii="Calibri" w:hAnsi="Calibri" w:cs="Calibri"/>
                <w:bCs/>
                <w:sz w:val="22"/>
              </w:rPr>
              <w:t xml:space="preserve"> from </w:t>
            </w:r>
            <w:r w:rsidR="00423739" w:rsidRPr="009331B6">
              <w:rPr>
                <w:rFonts w:ascii="Calibri" w:hAnsi="Calibri" w:cs="Calibri"/>
                <w:bCs/>
                <w:sz w:val="22"/>
              </w:rPr>
              <w:t xml:space="preserve">the </w:t>
            </w:r>
            <w:r w:rsidR="00394934" w:rsidRPr="009331B6">
              <w:rPr>
                <w:rFonts w:ascii="Calibri" w:hAnsi="Calibri" w:cs="Calibri"/>
                <w:bCs/>
                <w:sz w:val="22"/>
              </w:rPr>
              <w:t>AP-IS Bureau member</w:t>
            </w:r>
            <w:r w:rsidR="00BD0411" w:rsidRPr="009331B6">
              <w:rPr>
                <w:rFonts w:ascii="Calibri" w:hAnsi="Calibri" w:cs="Calibri"/>
                <w:bCs/>
                <w:sz w:val="22"/>
              </w:rPr>
              <w:t>s</w:t>
            </w:r>
            <w:r w:rsidR="00423739">
              <w:rPr>
                <w:rFonts w:ascii="Calibri" w:hAnsi="Calibri" w:cs="Calibri"/>
                <w:color w:val="000000" w:themeColor="text1"/>
              </w:rPr>
              <w:t>.</w:t>
            </w:r>
          </w:p>
          <w:p w14:paraId="60127EB1" w14:textId="77777777" w:rsidR="00394934" w:rsidRPr="00352E86" w:rsidRDefault="00394934" w:rsidP="00843FE3">
            <w:pPr>
              <w:adjustRightInd w:val="0"/>
              <w:snapToGrid w:val="0"/>
              <w:ind w:left="400"/>
              <w:jc w:val="center"/>
              <w:rPr>
                <w:rFonts w:ascii="Calibri" w:hAnsi="Calibri" w:cs="Calibri"/>
                <w:color w:val="000000" w:themeColor="text1"/>
              </w:rPr>
            </w:pPr>
            <w:r w:rsidRPr="00352E86">
              <w:rPr>
                <w:rFonts w:ascii="Calibri" w:hAnsi="Calibri" w:cs="Calibri"/>
                <w:b/>
                <w:bCs/>
                <w:color w:val="000000" w:themeColor="text1"/>
              </w:rPr>
              <w:t>Q&amp;A</w:t>
            </w:r>
          </w:p>
          <w:p w14:paraId="409327B7" w14:textId="77777777" w:rsidR="00394934" w:rsidRPr="00352E86" w:rsidRDefault="00394934" w:rsidP="00843FE3">
            <w:pPr>
              <w:adjustRightInd w:val="0"/>
              <w:snapToGrid w:val="0"/>
              <w:rPr>
                <w:rFonts w:ascii="Calibri" w:hAnsi="Calibri" w:cs="Calibri"/>
                <w:color w:val="000000" w:themeColor="text1"/>
              </w:rPr>
            </w:pPr>
          </w:p>
        </w:tc>
      </w:tr>
      <w:tr w:rsidR="00394934" w:rsidRPr="00352E86" w14:paraId="3674315E" w14:textId="77777777" w:rsidTr="0054182C">
        <w:trPr>
          <w:jc w:val="center"/>
        </w:trPr>
        <w:tc>
          <w:tcPr>
            <w:tcW w:w="1615" w:type="dxa"/>
            <w:vAlign w:val="center"/>
          </w:tcPr>
          <w:p w14:paraId="6128C2D7" w14:textId="4372F3BA" w:rsidR="00394934" w:rsidRPr="00352E86" w:rsidRDefault="00394934" w:rsidP="00442622">
            <w:pPr>
              <w:adjustRightInd w:val="0"/>
              <w:snapToGrid w:val="0"/>
              <w:jc w:val="center"/>
              <w:rPr>
                <w:rFonts w:ascii="Calibri" w:eastAsia="Helvetica Neue" w:hAnsi="Calibri" w:cs="Calibri"/>
                <w:color w:val="000000" w:themeColor="text1"/>
              </w:rPr>
            </w:pPr>
            <w:r w:rsidRPr="00352E86">
              <w:rPr>
                <w:rFonts w:ascii="Calibri" w:eastAsia="Helvetica Neue" w:hAnsi="Calibri" w:cs="Calibri"/>
                <w:color w:val="000000" w:themeColor="text1"/>
              </w:rPr>
              <w:t>11:00-11:20</w:t>
            </w:r>
          </w:p>
        </w:tc>
        <w:tc>
          <w:tcPr>
            <w:tcW w:w="7401" w:type="dxa"/>
            <w:vAlign w:val="center"/>
          </w:tcPr>
          <w:p w14:paraId="4E8098D6" w14:textId="09CBDD53" w:rsidR="00394934" w:rsidRPr="00352E86" w:rsidRDefault="00394934" w:rsidP="00442622">
            <w:pPr>
              <w:adjustRightInd w:val="0"/>
              <w:snapToGrid w:val="0"/>
              <w:jc w:val="center"/>
              <w:rPr>
                <w:rFonts w:ascii="Calibri" w:hAnsi="Calibri" w:cs="Calibri"/>
                <w:b/>
                <w:bCs/>
                <w:color w:val="000000" w:themeColor="text1"/>
              </w:rPr>
            </w:pPr>
            <w:r w:rsidRPr="00352E86">
              <w:rPr>
                <w:rFonts w:ascii="Calibri" w:hAnsi="Calibri" w:cs="Calibri"/>
                <w:b/>
                <w:bCs/>
                <w:color w:val="000000" w:themeColor="text1"/>
              </w:rPr>
              <w:t>Coffee brea</w:t>
            </w:r>
            <w:r w:rsidR="00442622">
              <w:rPr>
                <w:rFonts w:ascii="DengXian" w:eastAsia="DengXian" w:hAnsi="DengXian" w:cs="Calibri" w:hint="eastAsia"/>
                <w:b/>
                <w:bCs/>
                <w:color w:val="000000" w:themeColor="text1"/>
                <w:lang w:eastAsia="zh-CN"/>
              </w:rPr>
              <w:t>k</w:t>
            </w:r>
          </w:p>
        </w:tc>
      </w:tr>
      <w:tr w:rsidR="00394934" w:rsidRPr="00352E86" w14:paraId="15892944" w14:textId="77777777" w:rsidTr="00850776">
        <w:trPr>
          <w:trHeight w:val="3167"/>
          <w:jc w:val="center"/>
        </w:trPr>
        <w:tc>
          <w:tcPr>
            <w:tcW w:w="1615" w:type="dxa"/>
            <w:vAlign w:val="center"/>
          </w:tcPr>
          <w:p w14:paraId="2296C502" w14:textId="77777777" w:rsidR="00394934" w:rsidRPr="00352E86" w:rsidRDefault="00394934" w:rsidP="00843FE3">
            <w:pPr>
              <w:adjustRightInd w:val="0"/>
              <w:snapToGrid w:val="0"/>
              <w:jc w:val="center"/>
              <w:rPr>
                <w:rFonts w:ascii="Calibri" w:eastAsia="Helvetica Neue" w:hAnsi="Calibri" w:cs="Calibri"/>
                <w:color w:val="000000" w:themeColor="text1"/>
              </w:rPr>
            </w:pPr>
            <w:r w:rsidRPr="00352E86">
              <w:rPr>
                <w:rFonts w:ascii="Calibri" w:eastAsia="Helvetica Neue" w:hAnsi="Calibri" w:cs="Calibri"/>
                <w:color w:val="000000" w:themeColor="text1"/>
              </w:rPr>
              <w:t>11:20-12:30</w:t>
            </w:r>
          </w:p>
        </w:tc>
        <w:tc>
          <w:tcPr>
            <w:tcW w:w="7401" w:type="dxa"/>
            <w:vAlign w:val="center"/>
          </w:tcPr>
          <w:p w14:paraId="0D1099BF" w14:textId="681173BF" w:rsidR="00394934" w:rsidRPr="00352E86" w:rsidRDefault="00394934" w:rsidP="00843FE3">
            <w:pPr>
              <w:adjustRightInd w:val="0"/>
              <w:snapToGrid w:val="0"/>
              <w:jc w:val="both"/>
              <w:rPr>
                <w:rFonts w:ascii="Calibri" w:hAnsi="Calibri" w:cs="Calibri"/>
                <w:b/>
                <w:bCs/>
                <w:color w:val="000000" w:themeColor="text1"/>
              </w:rPr>
            </w:pPr>
            <w:r w:rsidRPr="00352E86">
              <w:rPr>
                <w:rFonts w:ascii="Calibri" w:hAnsi="Calibri" w:cs="Calibri"/>
                <w:b/>
                <w:bCs/>
                <w:color w:val="000000" w:themeColor="text1"/>
              </w:rPr>
              <w:t xml:space="preserve">Session 3: </w:t>
            </w:r>
            <w:r w:rsidR="00B01753">
              <w:rPr>
                <w:rFonts w:ascii="Calibri" w:hAnsi="Calibri" w:cs="Calibri"/>
                <w:b/>
                <w:bCs/>
                <w:color w:val="000000" w:themeColor="text1"/>
              </w:rPr>
              <w:t xml:space="preserve">Pillar 2 - </w:t>
            </w:r>
            <w:r w:rsidRPr="00352E86">
              <w:rPr>
                <w:rFonts w:ascii="Calibri" w:hAnsi="Calibri" w:cs="Calibri"/>
                <w:b/>
                <w:bCs/>
                <w:color w:val="000000" w:themeColor="text1"/>
              </w:rPr>
              <w:t xml:space="preserve">Digital </w:t>
            </w:r>
            <w:r w:rsidR="00B01753" w:rsidRPr="00352E86">
              <w:rPr>
                <w:rFonts w:ascii="Calibri" w:hAnsi="Calibri" w:cs="Calibri"/>
                <w:b/>
                <w:bCs/>
                <w:color w:val="000000" w:themeColor="text1"/>
              </w:rPr>
              <w:t>Technolog</w:t>
            </w:r>
            <w:r w:rsidR="00B01753">
              <w:rPr>
                <w:rFonts w:ascii="Calibri" w:hAnsi="Calibri" w:cs="Calibri"/>
                <w:b/>
                <w:bCs/>
                <w:color w:val="000000" w:themeColor="text1"/>
              </w:rPr>
              <w:t>ies and</w:t>
            </w:r>
            <w:r w:rsidR="00B01753" w:rsidRPr="00352E86">
              <w:rPr>
                <w:rFonts w:ascii="Calibri" w:hAnsi="Calibri" w:cs="Calibri"/>
                <w:b/>
                <w:bCs/>
                <w:color w:val="000000" w:themeColor="text1"/>
              </w:rPr>
              <w:t xml:space="preserve"> </w:t>
            </w:r>
            <w:r w:rsidRPr="00352E86">
              <w:rPr>
                <w:rFonts w:ascii="Calibri" w:hAnsi="Calibri" w:cs="Calibri"/>
                <w:b/>
                <w:bCs/>
                <w:color w:val="000000" w:themeColor="text1"/>
              </w:rPr>
              <w:t>Applications</w:t>
            </w:r>
          </w:p>
          <w:p w14:paraId="50E6FAD2" w14:textId="77777777" w:rsidR="00394934" w:rsidRPr="00352E86" w:rsidRDefault="00394934" w:rsidP="00843FE3">
            <w:pPr>
              <w:adjustRightInd w:val="0"/>
              <w:snapToGrid w:val="0"/>
              <w:jc w:val="both"/>
              <w:rPr>
                <w:rFonts w:ascii="Calibri" w:hAnsi="Calibri" w:cs="Calibri"/>
                <w:b/>
                <w:bCs/>
                <w:color w:val="000000" w:themeColor="text1"/>
              </w:rPr>
            </w:pPr>
          </w:p>
          <w:p w14:paraId="48311A3D" w14:textId="0640BC8A" w:rsidR="00394934" w:rsidRPr="009331B6" w:rsidRDefault="00F77B41"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Cs/>
                <w:sz w:val="22"/>
              </w:rPr>
            </w:pPr>
            <w:r>
              <w:rPr>
                <w:rFonts w:ascii="Calibri" w:hAnsi="Calibri" w:cs="Calibri"/>
                <w:color w:val="000000" w:themeColor="text1"/>
              </w:rPr>
              <w:t>“</w:t>
            </w:r>
            <w:r w:rsidR="00394934" w:rsidRPr="009331B6">
              <w:rPr>
                <w:rFonts w:ascii="Calibri" w:hAnsi="Calibri" w:cs="Calibri"/>
                <w:bCs/>
                <w:sz w:val="22"/>
              </w:rPr>
              <w:t>Digital Payment Systems</w:t>
            </w:r>
            <w:r w:rsidRPr="009331B6">
              <w:rPr>
                <w:rFonts w:ascii="Calibri" w:hAnsi="Calibri" w:cs="Calibri"/>
                <w:bCs/>
                <w:sz w:val="22"/>
              </w:rPr>
              <w:t>”,</w:t>
            </w:r>
            <w:r w:rsidR="00394934" w:rsidRPr="009331B6">
              <w:rPr>
                <w:rFonts w:ascii="Calibri" w:hAnsi="Calibri" w:cs="Calibri"/>
                <w:bCs/>
                <w:sz w:val="22"/>
              </w:rPr>
              <w:t xml:space="preserve"> by </w:t>
            </w:r>
            <w:r w:rsidRPr="009331B6">
              <w:rPr>
                <w:rFonts w:ascii="Calibri" w:hAnsi="Calibri" w:cs="Calibri"/>
                <w:bCs/>
                <w:sz w:val="22"/>
              </w:rPr>
              <w:t xml:space="preserve">Mr. </w:t>
            </w:r>
            <w:proofErr w:type="spellStart"/>
            <w:r w:rsidR="00394934" w:rsidRPr="009331B6">
              <w:rPr>
                <w:rFonts w:ascii="Calibri" w:hAnsi="Calibri" w:cs="Calibri"/>
                <w:bCs/>
                <w:sz w:val="22"/>
              </w:rPr>
              <w:t>Yuntao</w:t>
            </w:r>
            <w:proofErr w:type="spellEnd"/>
            <w:r w:rsidR="00394934" w:rsidRPr="009331B6">
              <w:rPr>
                <w:rFonts w:ascii="Calibri" w:hAnsi="Calibri" w:cs="Calibri"/>
                <w:bCs/>
                <w:sz w:val="22"/>
              </w:rPr>
              <w:t xml:space="preserve"> Wang, Associate </w:t>
            </w:r>
            <w:r w:rsidRPr="009331B6">
              <w:rPr>
                <w:rFonts w:ascii="Calibri" w:hAnsi="Calibri" w:cs="Calibri"/>
                <w:bCs/>
                <w:sz w:val="22"/>
              </w:rPr>
              <w:t>Professor</w:t>
            </w:r>
            <w:r w:rsidR="00394934" w:rsidRPr="009331B6">
              <w:rPr>
                <w:rFonts w:ascii="Calibri" w:hAnsi="Calibri" w:cs="Calibri"/>
                <w:bCs/>
                <w:sz w:val="22"/>
              </w:rPr>
              <w:t>, China Academy of Information and Communications Technology (CAICT), China</w:t>
            </w:r>
            <w:r w:rsidR="007C1A4E" w:rsidRPr="009331B6">
              <w:rPr>
                <w:rFonts w:ascii="Calibri" w:hAnsi="Calibri" w:cs="Calibri"/>
                <w:bCs/>
                <w:sz w:val="22"/>
              </w:rPr>
              <w:t>.</w:t>
            </w:r>
          </w:p>
          <w:p w14:paraId="1EC868BC" w14:textId="58D98BC4" w:rsidR="00394934" w:rsidRPr="00352E86" w:rsidRDefault="007C1A4E"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color w:val="000000" w:themeColor="text1"/>
              </w:rPr>
            </w:pPr>
            <w:r>
              <w:rPr>
                <w:rFonts w:ascii="Calibri" w:hAnsi="Calibri" w:cs="Calibri"/>
                <w:color w:val="000000" w:themeColor="text1"/>
              </w:rPr>
              <w:t>“</w:t>
            </w:r>
            <w:r w:rsidR="00394934" w:rsidRPr="009331B6">
              <w:rPr>
                <w:rFonts w:ascii="Calibri" w:hAnsi="Calibri" w:cs="Calibri"/>
                <w:bCs/>
                <w:sz w:val="22"/>
              </w:rPr>
              <w:t xml:space="preserve">Digital </w:t>
            </w:r>
            <w:r w:rsidRPr="009331B6">
              <w:rPr>
                <w:rFonts w:ascii="Calibri" w:hAnsi="Calibri" w:cs="Calibri"/>
                <w:bCs/>
                <w:sz w:val="22"/>
              </w:rPr>
              <w:t xml:space="preserve">Technology Applications </w:t>
            </w:r>
            <w:r w:rsidR="00394934" w:rsidRPr="009331B6">
              <w:rPr>
                <w:rFonts w:ascii="Calibri" w:hAnsi="Calibri" w:cs="Calibri"/>
                <w:bCs/>
                <w:sz w:val="22"/>
              </w:rPr>
              <w:t xml:space="preserve">for </w:t>
            </w:r>
            <w:r w:rsidRPr="009331B6">
              <w:rPr>
                <w:rFonts w:ascii="Calibri" w:hAnsi="Calibri" w:cs="Calibri"/>
                <w:bCs/>
                <w:sz w:val="22"/>
              </w:rPr>
              <w:t xml:space="preserve">Resource Management”, </w:t>
            </w:r>
            <w:r w:rsidR="00394934" w:rsidRPr="009331B6">
              <w:rPr>
                <w:rFonts w:ascii="Calibri" w:hAnsi="Calibri" w:cs="Calibri"/>
                <w:bCs/>
                <w:sz w:val="22"/>
              </w:rPr>
              <w:t xml:space="preserve">by Mr. Soon Myung Hong, Senior Professional Engineer, </w:t>
            </w:r>
            <w:r w:rsidRPr="009331B6">
              <w:rPr>
                <w:rFonts w:ascii="Calibri" w:hAnsi="Calibri" w:cs="Calibri"/>
                <w:bCs/>
                <w:sz w:val="22"/>
              </w:rPr>
              <w:t xml:space="preserve">Republic of </w:t>
            </w:r>
            <w:r w:rsidR="00394934" w:rsidRPr="009331B6">
              <w:rPr>
                <w:rFonts w:ascii="Calibri" w:hAnsi="Calibri" w:cs="Calibri"/>
                <w:bCs/>
                <w:sz w:val="22"/>
              </w:rPr>
              <w:t>Korea</w:t>
            </w:r>
            <w:r>
              <w:rPr>
                <w:rFonts w:ascii="Calibri" w:hAnsi="Calibri" w:cs="Calibri"/>
                <w:color w:val="000000" w:themeColor="text1"/>
              </w:rPr>
              <w:t>.</w:t>
            </w:r>
          </w:p>
          <w:p w14:paraId="0966AE38" w14:textId="53C0B337" w:rsidR="00394934" w:rsidRDefault="00D42C88"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color w:val="000000" w:themeColor="text1"/>
              </w:rPr>
            </w:pPr>
            <w:r w:rsidRPr="009331B6">
              <w:rPr>
                <w:rFonts w:ascii="Calibri" w:hAnsi="Calibri" w:cs="Calibri"/>
                <w:bCs/>
                <w:sz w:val="22"/>
              </w:rPr>
              <w:t xml:space="preserve">“TITLE OF STATEMENT/PRESENTATION” by, an expert from </w:t>
            </w:r>
            <w:r w:rsidR="00394934" w:rsidRPr="009331B6">
              <w:rPr>
                <w:rFonts w:ascii="Calibri" w:hAnsi="Calibri" w:cs="Calibri"/>
                <w:bCs/>
                <w:sz w:val="22"/>
              </w:rPr>
              <w:t>Mongolia</w:t>
            </w:r>
            <w:r>
              <w:rPr>
                <w:rFonts w:ascii="Calibri" w:hAnsi="Calibri" w:cs="Calibri"/>
                <w:color w:val="000000" w:themeColor="text1"/>
              </w:rPr>
              <w:t>.</w:t>
            </w:r>
          </w:p>
          <w:p w14:paraId="43365D7B" w14:textId="22A82C75" w:rsidR="00394934" w:rsidRPr="009331B6" w:rsidRDefault="00D42C88"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Cs/>
                <w:sz w:val="22"/>
              </w:rPr>
            </w:pPr>
            <w:r>
              <w:rPr>
                <w:rFonts w:ascii="Calibri" w:hAnsi="Calibri" w:cs="Calibri"/>
                <w:color w:val="000000" w:themeColor="text1"/>
              </w:rPr>
              <w:t>“</w:t>
            </w:r>
            <w:r w:rsidRPr="009331B6">
              <w:rPr>
                <w:rFonts w:ascii="Calibri" w:hAnsi="Calibri" w:cs="Calibri"/>
                <w:bCs/>
                <w:sz w:val="22"/>
              </w:rPr>
              <w:t xml:space="preserve">TITLE OF STATEMENT/PRESENTATION” by, an </w:t>
            </w:r>
            <w:r w:rsidR="00394934" w:rsidRPr="009331B6">
              <w:rPr>
                <w:rFonts w:ascii="Calibri" w:hAnsi="Calibri" w:cs="Calibri"/>
                <w:bCs/>
                <w:sz w:val="22"/>
              </w:rPr>
              <w:t xml:space="preserve">expert from </w:t>
            </w:r>
            <w:r w:rsidR="004C45BC" w:rsidRPr="009331B6">
              <w:rPr>
                <w:rFonts w:ascii="Calibri" w:hAnsi="Calibri" w:cs="Calibri"/>
                <w:bCs/>
                <w:sz w:val="22"/>
              </w:rPr>
              <w:t>the Asian and Pacific Training Centre for Information and Communication Technology for Development (</w:t>
            </w:r>
            <w:r w:rsidR="00394934" w:rsidRPr="009331B6">
              <w:rPr>
                <w:rFonts w:ascii="Calibri" w:hAnsi="Calibri" w:cs="Calibri"/>
                <w:bCs/>
                <w:sz w:val="22"/>
              </w:rPr>
              <w:t>APCICT</w:t>
            </w:r>
            <w:r w:rsidR="004C45BC" w:rsidRPr="009331B6">
              <w:rPr>
                <w:rFonts w:ascii="Calibri" w:hAnsi="Calibri" w:cs="Calibri"/>
                <w:bCs/>
                <w:sz w:val="22"/>
              </w:rPr>
              <w:t>).</w:t>
            </w:r>
          </w:p>
          <w:p w14:paraId="641623E7" w14:textId="77777777" w:rsidR="00394934" w:rsidRPr="00352E86" w:rsidRDefault="00394934" w:rsidP="00843FE3">
            <w:pPr>
              <w:adjustRightInd w:val="0"/>
              <w:snapToGrid w:val="0"/>
              <w:ind w:left="400"/>
              <w:jc w:val="center"/>
              <w:rPr>
                <w:rFonts w:ascii="Calibri" w:hAnsi="Calibri" w:cs="Calibri"/>
                <w:color w:val="000000" w:themeColor="text1"/>
              </w:rPr>
            </w:pPr>
            <w:r w:rsidRPr="00352E86">
              <w:rPr>
                <w:rFonts w:ascii="Calibri" w:hAnsi="Calibri" w:cs="Calibri"/>
                <w:b/>
                <w:bCs/>
                <w:color w:val="000000" w:themeColor="text1"/>
              </w:rPr>
              <w:t>Q&amp;A</w:t>
            </w:r>
          </w:p>
          <w:p w14:paraId="406C4B15" w14:textId="77777777" w:rsidR="00394934" w:rsidRPr="00352E86" w:rsidRDefault="00394934" w:rsidP="00843FE3">
            <w:pPr>
              <w:adjustRightInd w:val="0"/>
              <w:snapToGrid w:val="0"/>
              <w:jc w:val="both"/>
              <w:rPr>
                <w:rFonts w:ascii="Calibri" w:hAnsi="Calibri" w:cs="Calibri"/>
                <w:b/>
                <w:bCs/>
                <w:color w:val="000000" w:themeColor="text1"/>
              </w:rPr>
            </w:pPr>
          </w:p>
        </w:tc>
      </w:tr>
      <w:tr w:rsidR="00394934" w:rsidRPr="00352E86" w14:paraId="64B4813D" w14:textId="77777777" w:rsidTr="0054182C">
        <w:trPr>
          <w:jc w:val="center"/>
        </w:trPr>
        <w:tc>
          <w:tcPr>
            <w:tcW w:w="1615" w:type="dxa"/>
            <w:vAlign w:val="center"/>
          </w:tcPr>
          <w:p w14:paraId="4A00D7DD" w14:textId="77777777" w:rsidR="00394934" w:rsidRPr="00352E86" w:rsidRDefault="00394934" w:rsidP="00843FE3">
            <w:pPr>
              <w:adjustRightInd w:val="0"/>
              <w:snapToGrid w:val="0"/>
              <w:jc w:val="center"/>
              <w:rPr>
                <w:rFonts w:ascii="Calibri" w:eastAsia="Helvetica Neue" w:hAnsi="Calibri" w:cs="Calibri"/>
                <w:color w:val="000000" w:themeColor="text1"/>
              </w:rPr>
            </w:pPr>
            <w:r w:rsidRPr="00352E86">
              <w:rPr>
                <w:rFonts w:ascii="Calibri" w:eastAsia="Helvetica Neue" w:hAnsi="Calibri" w:cs="Calibri"/>
                <w:color w:val="000000" w:themeColor="text1"/>
              </w:rPr>
              <w:t>12:30-14:00</w:t>
            </w:r>
          </w:p>
        </w:tc>
        <w:tc>
          <w:tcPr>
            <w:tcW w:w="7401" w:type="dxa"/>
            <w:vAlign w:val="center"/>
          </w:tcPr>
          <w:p w14:paraId="1D66220A" w14:textId="3FE47E0E" w:rsidR="00394934" w:rsidRPr="00352E86" w:rsidRDefault="00394934" w:rsidP="0053403F">
            <w:pPr>
              <w:adjustRightInd w:val="0"/>
              <w:snapToGrid w:val="0"/>
              <w:jc w:val="center"/>
              <w:rPr>
                <w:rFonts w:ascii="Calibri" w:hAnsi="Calibri" w:cs="Calibri"/>
                <w:b/>
                <w:bCs/>
                <w:color w:val="000000" w:themeColor="text1"/>
              </w:rPr>
            </w:pPr>
            <w:r w:rsidRPr="00352E86">
              <w:rPr>
                <w:rFonts w:ascii="Calibri" w:hAnsi="Calibri" w:cs="Calibri"/>
                <w:b/>
                <w:bCs/>
                <w:color w:val="000000" w:themeColor="text1"/>
              </w:rPr>
              <w:t>Lunch Break</w:t>
            </w:r>
          </w:p>
          <w:p w14:paraId="72348A8F" w14:textId="77777777" w:rsidR="00394934" w:rsidRPr="00352E86" w:rsidRDefault="00394934" w:rsidP="00442622">
            <w:pPr>
              <w:adjustRightInd w:val="0"/>
              <w:snapToGrid w:val="0"/>
              <w:jc w:val="center"/>
              <w:rPr>
                <w:rFonts w:ascii="Calibri" w:hAnsi="Calibri" w:cs="Calibri"/>
                <w:b/>
                <w:bCs/>
                <w:color w:val="000000" w:themeColor="text1"/>
              </w:rPr>
            </w:pPr>
          </w:p>
        </w:tc>
      </w:tr>
      <w:tr w:rsidR="00394934" w:rsidRPr="00352E86" w14:paraId="670973C1" w14:textId="77777777" w:rsidTr="0054182C">
        <w:trPr>
          <w:jc w:val="center"/>
        </w:trPr>
        <w:tc>
          <w:tcPr>
            <w:tcW w:w="1615" w:type="dxa"/>
            <w:vAlign w:val="center"/>
          </w:tcPr>
          <w:p w14:paraId="7BCEF393" w14:textId="77777777" w:rsidR="00394934" w:rsidRPr="00352E86" w:rsidRDefault="00394934" w:rsidP="00843FE3">
            <w:pPr>
              <w:adjustRightInd w:val="0"/>
              <w:snapToGrid w:val="0"/>
              <w:jc w:val="center"/>
              <w:rPr>
                <w:rFonts w:ascii="Calibri" w:hAnsi="Calibri" w:cs="Calibri"/>
                <w:color w:val="000000" w:themeColor="text1"/>
              </w:rPr>
            </w:pPr>
            <w:r w:rsidRPr="00352E86">
              <w:rPr>
                <w:rFonts w:ascii="Calibri" w:eastAsia="Helvetica Neue" w:hAnsi="Calibri" w:cs="Calibri"/>
                <w:color w:val="000000" w:themeColor="text1"/>
              </w:rPr>
              <w:t>1</w:t>
            </w:r>
            <w:r w:rsidRPr="00352E86">
              <w:rPr>
                <w:rFonts w:ascii="Calibri" w:hAnsi="Calibri" w:cs="Calibri"/>
                <w:color w:val="000000" w:themeColor="text1"/>
              </w:rPr>
              <w:t>4</w:t>
            </w:r>
            <w:r w:rsidRPr="00352E86">
              <w:rPr>
                <w:rFonts w:ascii="Calibri" w:eastAsia="Helvetica Neue" w:hAnsi="Calibri" w:cs="Calibri"/>
                <w:color w:val="000000" w:themeColor="text1"/>
              </w:rPr>
              <w:t>:00-15:20</w:t>
            </w:r>
          </w:p>
        </w:tc>
        <w:tc>
          <w:tcPr>
            <w:tcW w:w="7401" w:type="dxa"/>
            <w:vAlign w:val="center"/>
          </w:tcPr>
          <w:p w14:paraId="4D633641" w14:textId="28BE586D" w:rsidR="00394934" w:rsidRPr="00352E86" w:rsidRDefault="00394934" w:rsidP="0054182C">
            <w:pPr>
              <w:adjustRightInd w:val="0"/>
              <w:snapToGrid w:val="0"/>
              <w:jc w:val="both"/>
              <w:rPr>
                <w:rFonts w:ascii="Calibri" w:hAnsi="Calibri" w:cs="Calibri"/>
                <w:b/>
                <w:bCs/>
                <w:color w:val="000000" w:themeColor="text1"/>
              </w:rPr>
            </w:pPr>
            <w:r w:rsidRPr="00352E86">
              <w:rPr>
                <w:rFonts w:ascii="Calibri" w:hAnsi="Calibri" w:cs="Calibri"/>
                <w:b/>
                <w:bCs/>
                <w:color w:val="000000" w:themeColor="text1"/>
              </w:rPr>
              <w:t xml:space="preserve">Session 4: </w:t>
            </w:r>
            <w:r w:rsidR="00B80F35">
              <w:rPr>
                <w:rFonts w:ascii="Calibri" w:hAnsi="Calibri" w:cs="Calibri"/>
                <w:b/>
                <w:bCs/>
                <w:color w:val="000000" w:themeColor="text1"/>
              </w:rPr>
              <w:t xml:space="preserve">Pillar 3 - </w:t>
            </w:r>
            <w:r w:rsidRPr="00352E86">
              <w:rPr>
                <w:rFonts w:ascii="Calibri" w:hAnsi="Calibri" w:cs="Calibri"/>
                <w:b/>
                <w:bCs/>
                <w:color w:val="000000" w:themeColor="text1"/>
              </w:rPr>
              <w:t xml:space="preserve">Digital </w:t>
            </w:r>
            <w:r w:rsidR="00B80F35">
              <w:rPr>
                <w:rFonts w:ascii="Calibri" w:hAnsi="Calibri" w:cs="Calibri"/>
                <w:b/>
                <w:bCs/>
                <w:color w:val="000000" w:themeColor="text1"/>
              </w:rPr>
              <w:t>D</w:t>
            </w:r>
            <w:r w:rsidR="00B80F35" w:rsidRPr="00352E86">
              <w:rPr>
                <w:rFonts w:ascii="Calibri" w:hAnsi="Calibri" w:cs="Calibri"/>
                <w:b/>
                <w:bCs/>
                <w:color w:val="000000" w:themeColor="text1"/>
              </w:rPr>
              <w:t>ata</w:t>
            </w:r>
          </w:p>
          <w:p w14:paraId="72252C29" w14:textId="77777777" w:rsidR="00394934" w:rsidRPr="00352E86" w:rsidRDefault="00394934" w:rsidP="0054182C">
            <w:pPr>
              <w:adjustRightInd w:val="0"/>
              <w:snapToGrid w:val="0"/>
              <w:jc w:val="both"/>
              <w:rPr>
                <w:rFonts w:ascii="Calibri" w:hAnsi="Calibri" w:cs="Calibri"/>
                <w:b/>
                <w:bCs/>
                <w:color w:val="000000" w:themeColor="text1"/>
              </w:rPr>
            </w:pPr>
          </w:p>
          <w:p w14:paraId="171C04DA" w14:textId="3A07032D" w:rsidR="00394934" w:rsidRPr="00850776" w:rsidRDefault="004B7B0E" w:rsidP="0054182C">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Cs/>
                <w:sz w:val="22"/>
              </w:rPr>
            </w:pPr>
            <w:r w:rsidRPr="00850776">
              <w:rPr>
                <w:rFonts w:ascii="Calibri" w:hAnsi="Calibri" w:cs="Calibri"/>
                <w:bCs/>
                <w:sz w:val="22"/>
              </w:rPr>
              <w:t xml:space="preserve">“TITLE OF STATEMENT/PRESENTATION” by, </w:t>
            </w:r>
            <w:r w:rsidR="009A40B5" w:rsidRPr="00850776">
              <w:rPr>
                <w:rFonts w:ascii="Calibri" w:hAnsi="Calibri" w:cs="Calibri"/>
                <w:bCs/>
                <w:sz w:val="22"/>
              </w:rPr>
              <w:t xml:space="preserve">an </w:t>
            </w:r>
            <w:r w:rsidR="00250879" w:rsidRPr="00850776">
              <w:rPr>
                <w:rFonts w:ascii="Calibri" w:hAnsi="Calibri" w:cs="Calibri"/>
                <w:bCs/>
                <w:sz w:val="22"/>
              </w:rPr>
              <w:t xml:space="preserve">expert from </w:t>
            </w:r>
            <w:r w:rsidRPr="00850776">
              <w:rPr>
                <w:rFonts w:ascii="Calibri" w:hAnsi="Calibri" w:cs="Calibri"/>
                <w:bCs/>
                <w:sz w:val="22"/>
              </w:rPr>
              <w:t xml:space="preserve">the </w:t>
            </w:r>
            <w:r w:rsidR="00250879" w:rsidRPr="00850776">
              <w:rPr>
                <w:rFonts w:ascii="Calibri" w:hAnsi="Calibri" w:cs="Calibri"/>
                <w:bCs/>
                <w:sz w:val="22"/>
              </w:rPr>
              <w:t>AP-IS Bureau members</w:t>
            </w:r>
            <w:r w:rsidRPr="00850776">
              <w:rPr>
                <w:rFonts w:ascii="Calibri" w:hAnsi="Calibri" w:cs="Calibri"/>
                <w:bCs/>
                <w:sz w:val="22"/>
              </w:rPr>
              <w:t>.</w:t>
            </w:r>
          </w:p>
          <w:p w14:paraId="28F2DEA9" w14:textId="3995134D" w:rsidR="00394934" w:rsidRPr="00352E86" w:rsidRDefault="004B7B0E" w:rsidP="0054182C">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color w:val="000000" w:themeColor="text1"/>
              </w:rPr>
            </w:pPr>
            <w:r>
              <w:rPr>
                <w:rFonts w:ascii="Calibri" w:hAnsi="Calibri" w:cs="Calibri"/>
                <w:color w:val="000000" w:themeColor="text1"/>
              </w:rPr>
              <w:t>“</w:t>
            </w:r>
            <w:r w:rsidRPr="00850776">
              <w:rPr>
                <w:rFonts w:ascii="Calibri" w:hAnsi="Calibri" w:cs="Calibri"/>
                <w:bCs/>
                <w:sz w:val="22"/>
              </w:rPr>
              <w:t xml:space="preserve">TITLE OF STATEMENT/PRESENTATION” by, an </w:t>
            </w:r>
            <w:r w:rsidR="007F719E" w:rsidRPr="00850776">
              <w:rPr>
                <w:rFonts w:ascii="Calibri" w:hAnsi="Calibri" w:cs="Calibri"/>
                <w:bCs/>
                <w:sz w:val="22"/>
              </w:rPr>
              <w:t>expert</w:t>
            </w:r>
            <w:r w:rsidRPr="00850776">
              <w:rPr>
                <w:rFonts w:ascii="Calibri" w:hAnsi="Calibri" w:cs="Calibri"/>
                <w:bCs/>
                <w:sz w:val="22"/>
              </w:rPr>
              <w:t xml:space="preserve"> on</w:t>
            </w:r>
            <w:r w:rsidR="007F719E" w:rsidRPr="00850776">
              <w:rPr>
                <w:rFonts w:ascii="Calibri" w:hAnsi="Calibri" w:cs="Calibri"/>
                <w:bCs/>
                <w:sz w:val="22"/>
              </w:rPr>
              <w:t xml:space="preserve"> </w:t>
            </w:r>
            <w:r w:rsidR="00394934" w:rsidRPr="00850776">
              <w:rPr>
                <w:rFonts w:ascii="Calibri" w:hAnsi="Calibri" w:cs="Calibri"/>
                <w:bCs/>
                <w:sz w:val="22"/>
              </w:rPr>
              <w:t>Digital technology and geospatial data on land management</w:t>
            </w:r>
            <w:r>
              <w:rPr>
                <w:rFonts w:ascii="Calibri" w:hAnsi="Calibri" w:cs="Calibri"/>
                <w:color w:val="000000" w:themeColor="text1"/>
              </w:rPr>
              <w:t>.</w:t>
            </w:r>
          </w:p>
          <w:p w14:paraId="0854CD78" w14:textId="032626BD" w:rsidR="00394934" w:rsidRDefault="004B7B0E" w:rsidP="0054182C">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color w:val="000000" w:themeColor="text1"/>
              </w:rPr>
            </w:pPr>
            <w:r>
              <w:rPr>
                <w:rFonts w:ascii="Calibri" w:hAnsi="Calibri" w:cs="Calibri"/>
                <w:color w:val="000000" w:themeColor="text1"/>
              </w:rPr>
              <w:t>“</w:t>
            </w:r>
            <w:r w:rsidRPr="00850776">
              <w:rPr>
                <w:rFonts w:ascii="Calibri" w:hAnsi="Calibri" w:cs="Calibri"/>
                <w:bCs/>
                <w:sz w:val="22"/>
              </w:rPr>
              <w:t xml:space="preserve">TITLE OF STATEMENT/PRESENTATION” by, an expert from </w:t>
            </w:r>
            <w:r w:rsidR="00394934" w:rsidRPr="00850776">
              <w:rPr>
                <w:rFonts w:ascii="Calibri" w:hAnsi="Calibri" w:cs="Calibri"/>
                <w:bCs/>
                <w:sz w:val="22"/>
              </w:rPr>
              <w:t>Mongolia</w:t>
            </w:r>
            <w:r>
              <w:rPr>
                <w:rFonts w:ascii="Calibri" w:hAnsi="Calibri" w:cs="Calibri"/>
                <w:color w:val="000000" w:themeColor="text1"/>
              </w:rPr>
              <w:t>.</w:t>
            </w:r>
          </w:p>
          <w:p w14:paraId="385B206D" w14:textId="69A8DC87" w:rsidR="00394934" w:rsidRPr="009331B6" w:rsidRDefault="00827CDE" w:rsidP="0054182C">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Cs/>
                <w:sz w:val="22"/>
              </w:rPr>
            </w:pPr>
            <w:r w:rsidRPr="00850776">
              <w:rPr>
                <w:rFonts w:ascii="Calibri" w:hAnsi="Calibri" w:cs="Calibri"/>
                <w:bCs/>
                <w:sz w:val="22"/>
              </w:rPr>
              <w:lastRenderedPageBreak/>
              <w:t>“</w:t>
            </w:r>
            <w:r w:rsidRPr="009331B6">
              <w:rPr>
                <w:rFonts w:ascii="Calibri" w:hAnsi="Calibri" w:cs="Calibri"/>
                <w:bCs/>
                <w:sz w:val="22"/>
              </w:rPr>
              <w:t xml:space="preserve">TITLE OF STATEMENT/PRESENTATION” by, an </w:t>
            </w:r>
            <w:r w:rsidR="00394934" w:rsidRPr="009331B6">
              <w:rPr>
                <w:rFonts w:ascii="Calibri" w:hAnsi="Calibri" w:cs="Calibri"/>
                <w:bCs/>
                <w:sz w:val="22"/>
              </w:rPr>
              <w:t>expert from UN agency</w:t>
            </w:r>
            <w:r w:rsidRPr="009331B6">
              <w:rPr>
                <w:rFonts w:ascii="Calibri" w:hAnsi="Calibri" w:cs="Calibri"/>
                <w:bCs/>
                <w:sz w:val="22"/>
              </w:rPr>
              <w:t>.</w:t>
            </w:r>
          </w:p>
          <w:p w14:paraId="58FA8E97" w14:textId="77777777" w:rsidR="009331B6" w:rsidRDefault="009331B6" w:rsidP="00442622">
            <w:pPr>
              <w:adjustRightInd w:val="0"/>
              <w:snapToGrid w:val="0"/>
              <w:ind w:left="400"/>
              <w:jc w:val="center"/>
              <w:rPr>
                <w:rFonts w:ascii="Calibri" w:hAnsi="Calibri" w:cs="Calibri"/>
                <w:b/>
                <w:bCs/>
                <w:color w:val="000000" w:themeColor="text1"/>
              </w:rPr>
            </w:pPr>
          </w:p>
          <w:p w14:paraId="315C1C29" w14:textId="307D7B93" w:rsidR="00394934" w:rsidRPr="00352E86" w:rsidRDefault="00394934" w:rsidP="00442622">
            <w:pPr>
              <w:adjustRightInd w:val="0"/>
              <w:snapToGrid w:val="0"/>
              <w:ind w:left="400"/>
              <w:jc w:val="center"/>
              <w:rPr>
                <w:rFonts w:ascii="Calibri" w:hAnsi="Calibri" w:cs="Calibri"/>
                <w:color w:val="000000" w:themeColor="text1"/>
              </w:rPr>
            </w:pPr>
            <w:r w:rsidRPr="00352E86">
              <w:rPr>
                <w:rFonts w:ascii="Calibri" w:hAnsi="Calibri" w:cs="Calibri"/>
                <w:b/>
                <w:bCs/>
                <w:color w:val="000000" w:themeColor="text1"/>
              </w:rPr>
              <w:t>Q&amp;A</w:t>
            </w:r>
          </w:p>
          <w:p w14:paraId="35B11F45" w14:textId="77777777" w:rsidR="00394934" w:rsidRPr="00352E86" w:rsidRDefault="00394934" w:rsidP="0054182C">
            <w:pPr>
              <w:adjustRightInd w:val="0"/>
              <w:snapToGrid w:val="0"/>
              <w:jc w:val="both"/>
              <w:rPr>
                <w:rFonts w:ascii="Calibri" w:hAnsi="Calibri" w:cs="Calibri"/>
                <w:color w:val="000000" w:themeColor="text1"/>
              </w:rPr>
            </w:pPr>
          </w:p>
        </w:tc>
      </w:tr>
      <w:tr w:rsidR="00394934" w:rsidRPr="00352E86" w14:paraId="3F6486DD" w14:textId="77777777" w:rsidTr="0054182C">
        <w:trPr>
          <w:trHeight w:val="550"/>
          <w:jc w:val="center"/>
        </w:trPr>
        <w:tc>
          <w:tcPr>
            <w:tcW w:w="1615" w:type="dxa"/>
            <w:vAlign w:val="center"/>
          </w:tcPr>
          <w:p w14:paraId="70AA9D36" w14:textId="77777777" w:rsidR="00394934" w:rsidRPr="00352E86" w:rsidRDefault="00394934" w:rsidP="00843FE3">
            <w:pPr>
              <w:adjustRightInd w:val="0"/>
              <w:snapToGrid w:val="0"/>
              <w:jc w:val="center"/>
              <w:rPr>
                <w:rFonts w:ascii="Calibri" w:hAnsi="Calibri" w:cs="Calibri"/>
                <w:color w:val="000000" w:themeColor="text1"/>
              </w:rPr>
            </w:pPr>
            <w:r w:rsidRPr="00352E86">
              <w:rPr>
                <w:rFonts w:ascii="Calibri" w:eastAsia="Helvetica Neue" w:hAnsi="Calibri" w:cs="Calibri"/>
                <w:color w:val="000000" w:themeColor="text1"/>
              </w:rPr>
              <w:lastRenderedPageBreak/>
              <w:t>1</w:t>
            </w:r>
            <w:r w:rsidRPr="00352E86">
              <w:rPr>
                <w:rFonts w:ascii="Calibri" w:hAnsi="Calibri" w:cs="Calibri"/>
                <w:color w:val="000000" w:themeColor="text1"/>
              </w:rPr>
              <w:t>5</w:t>
            </w:r>
            <w:r w:rsidRPr="00352E86">
              <w:rPr>
                <w:rFonts w:ascii="Calibri" w:eastAsia="Helvetica Neue" w:hAnsi="Calibri" w:cs="Calibri"/>
                <w:color w:val="000000" w:themeColor="text1"/>
              </w:rPr>
              <w:t>:20-1</w:t>
            </w:r>
            <w:r>
              <w:rPr>
                <w:rFonts w:ascii="Calibri" w:eastAsia="Helvetica Neue" w:hAnsi="Calibri" w:cs="Calibri"/>
                <w:color w:val="000000" w:themeColor="text1"/>
              </w:rPr>
              <w:t>5</w:t>
            </w:r>
            <w:r w:rsidRPr="00352E86">
              <w:rPr>
                <w:rFonts w:ascii="Calibri" w:eastAsia="Helvetica Neue" w:hAnsi="Calibri" w:cs="Calibri"/>
                <w:color w:val="000000" w:themeColor="text1"/>
              </w:rPr>
              <w:t>:</w:t>
            </w:r>
            <w:r>
              <w:rPr>
                <w:rFonts w:ascii="Calibri" w:eastAsia="Helvetica Neue" w:hAnsi="Calibri" w:cs="Calibri"/>
                <w:color w:val="000000" w:themeColor="text1"/>
              </w:rPr>
              <w:t>55</w:t>
            </w:r>
          </w:p>
        </w:tc>
        <w:tc>
          <w:tcPr>
            <w:tcW w:w="7401" w:type="dxa"/>
            <w:vAlign w:val="center"/>
          </w:tcPr>
          <w:p w14:paraId="5C5E023F" w14:textId="3F4CD16F" w:rsidR="00394934" w:rsidRDefault="00394934" w:rsidP="00843FE3">
            <w:pPr>
              <w:adjustRightInd w:val="0"/>
              <w:snapToGrid w:val="0"/>
              <w:jc w:val="both"/>
              <w:rPr>
                <w:rFonts w:ascii="Calibri" w:hAnsi="Calibri" w:cs="Calibri"/>
                <w:b/>
                <w:bCs/>
                <w:color w:val="000000" w:themeColor="text1"/>
              </w:rPr>
            </w:pPr>
            <w:r w:rsidRPr="00352E86">
              <w:rPr>
                <w:rFonts w:ascii="Calibri" w:hAnsi="Calibri" w:cs="Calibri"/>
                <w:b/>
                <w:bCs/>
                <w:color w:val="000000" w:themeColor="text1"/>
              </w:rPr>
              <w:t xml:space="preserve">Session 5: Future Cooperative Actions </w:t>
            </w:r>
          </w:p>
          <w:p w14:paraId="010B77C7" w14:textId="77777777" w:rsidR="00850776" w:rsidRPr="00352E86" w:rsidRDefault="00850776" w:rsidP="00843FE3">
            <w:pPr>
              <w:adjustRightInd w:val="0"/>
              <w:snapToGrid w:val="0"/>
              <w:jc w:val="both"/>
              <w:rPr>
                <w:rFonts w:ascii="Calibri" w:hAnsi="Calibri" w:cs="Calibri"/>
                <w:b/>
                <w:bCs/>
                <w:color w:val="000000" w:themeColor="text1"/>
              </w:rPr>
            </w:pPr>
          </w:p>
          <w:p w14:paraId="306F783D" w14:textId="77777777" w:rsidR="00394934" w:rsidRPr="00352E86" w:rsidRDefault="00394934" w:rsidP="00394934">
            <w:pPr>
              <w:pStyle w:val="ListParagraph"/>
              <w:widowControl w:val="0"/>
              <w:numPr>
                <w:ilvl w:val="0"/>
                <w:numId w:val="15"/>
              </w:numPr>
              <w:autoSpaceDE w:val="0"/>
              <w:autoSpaceDN w:val="0"/>
              <w:adjustRightInd w:val="0"/>
              <w:snapToGrid w:val="0"/>
              <w:ind w:left="481" w:hanging="450"/>
              <w:contextualSpacing w:val="0"/>
              <w:jc w:val="both"/>
              <w:rPr>
                <w:rFonts w:ascii="Calibri" w:hAnsi="Calibri" w:cs="Calibri"/>
                <w:b/>
                <w:bCs/>
                <w:color w:val="000000" w:themeColor="text1"/>
              </w:rPr>
            </w:pPr>
            <w:r w:rsidRPr="00352E86">
              <w:rPr>
                <w:rFonts w:ascii="Calibri" w:hAnsi="Calibri" w:cs="Calibri"/>
                <w:color w:val="000000" w:themeColor="text1"/>
              </w:rPr>
              <w:t>Discussions</w:t>
            </w:r>
          </w:p>
        </w:tc>
      </w:tr>
      <w:tr w:rsidR="00394934" w:rsidRPr="00352E86" w14:paraId="301CE0A5" w14:textId="77777777" w:rsidTr="0054182C">
        <w:trPr>
          <w:trHeight w:val="550"/>
          <w:jc w:val="center"/>
        </w:trPr>
        <w:tc>
          <w:tcPr>
            <w:tcW w:w="1615" w:type="dxa"/>
            <w:vAlign w:val="center"/>
          </w:tcPr>
          <w:p w14:paraId="0E96A9CD" w14:textId="77777777" w:rsidR="00394934" w:rsidRPr="00352E86" w:rsidRDefault="00394934" w:rsidP="00843FE3">
            <w:pPr>
              <w:adjustRightInd w:val="0"/>
              <w:snapToGrid w:val="0"/>
              <w:jc w:val="center"/>
              <w:rPr>
                <w:rFonts w:ascii="Calibri" w:hAnsi="Calibri" w:cs="Calibri"/>
                <w:color w:val="000000" w:themeColor="text1"/>
              </w:rPr>
            </w:pPr>
            <w:r>
              <w:rPr>
                <w:rFonts w:ascii="Calibri" w:hAnsi="Calibri" w:cs="Calibri"/>
                <w:color w:val="000000" w:themeColor="text1"/>
              </w:rPr>
              <w:t>15:55-</w:t>
            </w:r>
            <w:r w:rsidRPr="00352E86">
              <w:rPr>
                <w:rFonts w:ascii="Calibri" w:hAnsi="Calibri" w:cs="Calibri"/>
                <w:color w:val="000000" w:themeColor="text1"/>
              </w:rPr>
              <w:t>16:00</w:t>
            </w:r>
          </w:p>
        </w:tc>
        <w:tc>
          <w:tcPr>
            <w:tcW w:w="7401" w:type="dxa"/>
            <w:vAlign w:val="center"/>
          </w:tcPr>
          <w:p w14:paraId="44FCC4F6" w14:textId="77777777" w:rsidR="00394934" w:rsidRPr="00352E86" w:rsidRDefault="00394934" w:rsidP="00843FE3">
            <w:pPr>
              <w:adjustRightInd w:val="0"/>
              <w:snapToGrid w:val="0"/>
              <w:jc w:val="both"/>
              <w:rPr>
                <w:rFonts w:ascii="Calibri" w:hAnsi="Calibri" w:cs="Calibri"/>
                <w:b/>
                <w:bCs/>
                <w:color w:val="000000" w:themeColor="text1"/>
              </w:rPr>
            </w:pPr>
            <w:r w:rsidRPr="00352E86">
              <w:rPr>
                <w:rFonts w:ascii="Calibri" w:hAnsi="Calibri" w:cs="Calibri"/>
                <w:b/>
                <w:bCs/>
                <w:color w:val="000000" w:themeColor="text1"/>
              </w:rPr>
              <w:t>Closing</w:t>
            </w:r>
          </w:p>
        </w:tc>
      </w:tr>
    </w:tbl>
    <w:p w14:paraId="5EE2D429" w14:textId="77777777" w:rsidR="00394934" w:rsidRPr="00352E86" w:rsidRDefault="00394934" w:rsidP="00394934">
      <w:pPr>
        <w:adjustRightInd w:val="0"/>
        <w:snapToGrid w:val="0"/>
        <w:rPr>
          <w:rFonts w:ascii="Calibri" w:hAnsi="Calibri" w:cs="Calibri"/>
          <w:sz w:val="22"/>
        </w:rPr>
      </w:pPr>
    </w:p>
    <w:p w14:paraId="01A7DF1E" w14:textId="72749674" w:rsidR="00E53824" w:rsidRPr="005A2EEE" w:rsidRDefault="00E53824" w:rsidP="00394934">
      <w:pPr>
        <w:tabs>
          <w:tab w:val="left" w:pos="4320"/>
        </w:tabs>
        <w:ind w:right="27"/>
        <w:jc w:val="both"/>
        <w:rPr>
          <w:rFonts w:ascii="Book Antiqua" w:hAnsi="Book Antiqua"/>
          <w:sz w:val="22"/>
          <w:szCs w:val="22"/>
          <w:lang w:eastAsia="ko-KR"/>
        </w:rPr>
      </w:pPr>
    </w:p>
    <w:sectPr w:rsidR="00E53824" w:rsidRPr="005A2EEE" w:rsidSect="00250879">
      <w:headerReference w:type="first" r:id="rId11"/>
      <w:footerReference w:type="first" r:id="rId12"/>
      <w:pgSz w:w="11907" w:h="16840" w:code="9"/>
      <w:pgMar w:top="1440" w:right="1080" w:bottom="1440" w:left="1080" w:header="547" w:footer="32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40692" w14:textId="77777777" w:rsidR="0054645F" w:rsidRDefault="0054645F">
      <w:r>
        <w:separator/>
      </w:r>
    </w:p>
  </w:endnote>
  <w:endnote w:type="continuationSeparator" w:id="0">
    <w:p w14:paraId="02ACBA8B" w14:textId="77777777" w:rsidR="0054645F" w:rsidRDefault="0054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DengXian">
    <w:altName w:val="DengXian"/>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F6396" w14:textId="722DB3B4" w:rsidR="00554ED8" w:rsidRPr="00064122" w:rsidRDefault="00554ED8" w:rsidP="001202A1">
    <w:pPr>
      <w:pStyle w:val="Footer"/>
      <w:ind w:left="360"/>
      <w:jc w:val="center"/>
      <w:rPr>
        <w:rFonts w:ascii="Garamond" w:hAnsi="Garamond"/>
        <w:color w:val="auto"/>
        <w:sz w:val="21"/>
        <w:szCs w:val="21"/>
      </w:rPr>
    </w:pPr>
    <w:r>
      <w:rPr>
        <w:rFonts w:ascii="Garamond" w:hAnsi="Garamond" w:cs="Helv"/>
        <w:color w:val="auto"/>
        <w:sz w:val="24"/>
        <w:lang w:val="en-US" w:bidi="th-TH"/>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6417" w14:textId="77777777" w:rsidR="0054645F" w:rsidRDefault="0054645F">
      <w:r>
        <w:separator/>
      </w:r>
    </w:p>
  </w:footnote>
  <w:footnote w:type="continuationSeparator" w:id="0">
    <w:p w14:paraId="05918ADA" w14:textId="77777777" w:rsidR="0054645F" w:rsidRDefault="00546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39" w:type="dxa"/>
      <w:tblInd w:w="108" w:type="dxa"/>
      <w:tblLayout w:type="fixed"/>
      <w:tblLook w:val="0000" w:firstRow="0" w:lastRow="0" w:firstColumn="0" w:lastColumn="0" w:noHBand="0" w:noVBand="0"/>
    </w:tblPr>
    <w:tblGrid>
      <w:gridCol w:w="3870"/>
      <w:gridCol w:w="1749"/>
      <w:gridCol w:w="4320"/>
    </w:tblGrid>
    <w:tr w:rsidR="00554ED8" w:rsidRPr="00E86982" w14:paraId="03612C99" w14:textId="77777777" w:rsidTr="008975C6">
      <w:trPr>
        <w:trHeight w:val="900"/>
      </w:trPr>
      <w:tc>
        <w:tcPr>
          <w:tcW w:w="3870" w:type="dxa"/>
          <w:vAlign w:val="center"/>
        </w:tcPr>
        <w:p w14:paraId="5074E77C" w14:textId="77777777" w:rsidR="00554ED8" w:rsidRPr="00E86982" w:rsidRDefault="00554ED8" w:rsidP="008975C6">
          <w:pPr>
            <w:pStyle w:val="LogoLeft"/>
            <w:spacing w:before="0" w:line="240" w:lineRule="auto"/>
            <w:ind w:left="-18" w:right="252"/>
            <w:jc w:val="center"/>
            <w:rPr>
              <w:rFonts w:ascii="Garamond" w:hAnsi="Garamond" w:cs="Arial"/>
              <w:b/>
              <w:bCs/>
              <w:caps/>
              <w:color w:val="auto"/>
              <w:sz w:val="32"/>
              <w:szCs w:val="32"/>
            </w:rPr>
          </w:pPr>
          <w:r w:rsidRPr="00E86982">
            <w:rPr>
              <w:rFonts w:ascii="Garamond" w:hAnsi="Garamond" w:cs="Arial"/>
              <w:b/>
              <w:bCs/>
              <w:caps/>
              <w:color w:val="auto"/>
              <w:sz w:val="16"/>
              <w:szCs w:val="16"/>
            </w:rPr>
            <w:br/>
          </w:r>
          <w:r w:rsidRPr="00E86982">
            <w:rPr>
              <w:rFonts w:ascii="Garamond" w:hAnsi="Garamond" w:cs="Arial"/>
              <w:b/>
              <w:bCs/>
              <w:caps/>
              <w:color w:val="auto"/>
              <w:sz w:val="32"/>
              <w:szCs w:val="32"/>
            </w:rPr>
            <w:t xml:space="preserve">United </w:t>
          </w:r>
          <w:r w:rsidRPr="00E86982">
            <w:rPr>
              <w:rFonts w:ascii="Garamond" w:hAnsi="Garamond" w:hint="cs"/>
              <w:b/>
              <w:bCs/>
              <w:caps/>
              <w:color w:val="auto"/>
              <w:sz w:val="32"/>
              <w:szCs w:val="32"/>
              <w:cs/>
              <w:lang w:bidi="th-TH"/>
            </w:rPr>
            <w:t xml:space="preserve"> </w:t>
          </w:r>
          <w:r w:rsidRPr="00E86982">
            <w:rPr>
              <w:rFonts w:ascii="Garamond" w:hAnsi="Garamond" w:cs="Arial"/>
              <w:b/>
              <w:bCs/>
              <w:caps/>
              <w:color w:val="auto"/>
              <w:sz w:val="32"/>
              <w:szCs w:val="32"/>
            </w:rPr>
            <w:t xml:space="preserve"> Nations</w:t>
          </w:r>
        </w:p>
      </w:tc>
      <w:tc>
        <w:tcPr>
          <w:tcW w:w="1749" w:type="dxa"/>
          <w:vAlign w:val="center"/>
        </w:tcPr>
        <w:p w14:paraId="2FE156BD" w14:textId="77777777" w:rsidR="00554ED8" w:rsidRPr="00E86982" w:rsidRDefault="00554ED8" w:rsidP="00EC2AA1">
          <w:pPr>
            <w:pStyle w:val="LogoCenter"/>
            <w:framePr w:wrap="around"/>
            <w:jc w:val="left"/>
            <w:rPr>
              <w:lang w:val="en-US"/>
            </w:rPr>
          </w:pPr>
          <w:r w:rsidRPr="00E86982">
            <w:rPr>
              <w:lang w:val="en-US"/>
            </w:rPr>
            <w:t xml:space="preserve">  </w:t>
          </w:r>
          <w:r w:rsidR="00AC1193" w:rsidRPr="00E86982">
            <w:rPr>
              <w:noProof/>
              <w:lang w:val="en-US" w:bidi="th-TH"/>
            </w:rPr>
            <w:drawing>
              <wp:inline distT="0" distB="0" distL="0" distR="0" wp14:anchorId="5CF388A1" wp14:editId="05CD7F07">
                <wp:extent cx="72771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7710" cy="624840"/>
                        </a:xfrm>
                        <a:prstGeom prst="rect">
                          <a:avLst/>
                        </a:prstGeom>
                        <a:noFill/>
                        <a:ln>
                          <a:noFill/>
                        </a:ln>
                      </pic:spPr>
                    </pic:pic>
                  </a:graphicData>
                </a:graphic>
              </wp:inline>
            </w:drawing>
          </w:r>
        </w:p>
      </w:tc>
      <w:tc>
        <w:tcPr>
          <w:tcW w:w="4320" w:type="dxa"/>
          <w:vAlign w:val="center"/>
        </w:tcPr>
        <w:p w14:paraId="72C97091" w14:textId="77777777" w:rsidR="00554ED8" w:rsidRPr="00E86982" w:rsidRDefault="00554ED8" w:rsidP="00EC2AA1">
          <w:pPr>
            <w:pStyle w:val="LogoRight"/>
            <w:tabs>
              <w:tab w:val="left" w:pos="432"/>
            </w:tabs>
            <w:spacing w:before="0" w:line="240" w:lineRule="auto"/>
            <w:ind w:left="252"/>
            <w:rPr>
              <w:rFonts w:ascii="Garamond" w:hAnsi="Garamond"/>
              <w:b/>
              <w:bCs/>
              <w:color w:val="auto"/>
              <w:sz w:val="16"/>
              <w:szCs w:val="16"/>
            </w:rPr>
          </w:pPr>
          <w:r w:rsidRPr="00E86982">
            <w:rPr>
              <w:rFonts w:ascii="Garamond" w:hAnsi="Garamond"/>
              <w:b/>
              <w:bCs/>
              <w:color w:val="auto"/>
              <w:sz w:val="33"/>
              <w:szCs w:val="33"/>
            </w:rPr>
            <w:tab/>
          </w:r>
        </w:p>
        <w:p w14:paraId="34F057B3" w14:textId="77777777" w:rsidR="00554ED8" w:rsidRPr="00E86982" w:rsidRDefault="00554ED8" w:rsidP="00364512">
          <w:pPr>
            <w:pStyle w:val="LogoRight"/>
            <w:tabs>
              <w:tab w:val="left" w:pos="432"/>
            </w:tabs>
            <w:spacing w:before="0" w:line="240" w:lineRule="auto"/>
            <w:rPr>
              <w:rFonts w:ascii="Garamond" w:hAnsi="Garamond" w:cs="Arial"/>
              <w:b/>
              <w:bCs/>
              <w:color w:val="auto"/>
              <w:sz w:val="32"/>
              <w:szCs w:val="32"/>
            </w:rPr>
          </w:pPr>
          <w:r w:rsidRPr="00E86982">
            <w:rPr>
              <w:rFonts w:ascii="Garamond" w:hAnsi="Garamond"/>
              <w:b/>
              <w:bCs/>
              <w:color w:val="auto"/>
              <w:sz w:val="32"/>
              <w:szCs w:val="32"/>
            </w:rPr>
            <w:t xml:space="preserve">    </w:t>
          </w:r>
          <w:proofErr w:type="gramStart"/>
          <w:r w:rsidRPr="00E86982">
            <w:rPr>
              <w:rFonts w:ascii="Garamond" w:hAnsi="Garamond"/>
              <w:b/>
              <w:bCs/>
              <w:color w:val="auto"/>
              <w:sz w:val="32"/>
              <w:szCs w:val="32"/>
            </w:rPr>
            <w:t xml:space="preserve">NATIONS </w:t>
          </w:r>
          <w:r w:rsidRPr="00E86982">
            <w:rPr>
              <w:rFonts w:ascii="Garamond" w:hAnsi="Garamond" w:hint="cs"/>
              <w:b/>
              <w:bCs/>
              <w:color w:val="auto"/>
              <w:sz w:val="32"/>
              <w:szCs w:val="32"/>
              <w:cs/>
              <w:lang w:bidi="th-TH"/>
            </w:rPr>
            <w:t xml:space="preserve"> </w:t>
          </w:r>
          <w:r w:rsidRPr="00E86982">
            <w:rPr>
              <w:rFonts w:ascii="Garamond" w:hAnsi="Garamond"/>
              <w:b/>
              <w:bCs/>
              <w:color w:val="auto"/>
              <w:sz w:val="32"/>
              <w:szCs w:val="32"/>
            </w:rPr>
            <w:t>UNIES</w:t>
          </w:r>
          <w:proofErr w:type="gramEnd"/>
        </w:p>
      </w:tc>
    </w:tr>
  </w:tbl>
  <w:p w14:paraId="41F89065" w14:textId="77777777" w:rsidR="00554ED8" w:rsidRDefault="00554ED8" w:rsidP="00E3298F">
    <w:pPr>
      <w:pStyle w:val="Header"/>
      <w:tabs>
        <w:tab w:val="clear" w:pos="4320"/>
        <w:tab w:val="clear" w:pos="8640"/>
        <w:tab w:val="center" w:pos="4500"/>
        <w:tab w:val="right" w:pos="9180"/>
      </w:tabs>
      <w:ind w:right="1469"/>
      <w:jc w:val="left"/>
      <w:rPr>
        <w:lang w:val="en-US"/>
      </w:rPr>
    </w:pPr>
    <w:r>
      <w:rPr>
        <w:b/>
        <w:bCs/>
        <w:color w:val="auto"/>
        <w:sz w:val="10"/>
        <w:szCs w:val="10"/>
      </w:rPr>
      <w:tab/>
    </w:r>
  </w:p>
  <w:p w14:paraId="77C84FF9" w14:textId="77777777" w:rsidR="00554ED8" w:rsidRPr="00D37475" w:rsidRDefault="00554ED8" w:rsidP="00E3298F">
    <w:pPr>
      <w:tabs>
        <w:tab w:val="left" w:pos="1620"/>
        <w:tab w:val="left" w:pos="6480"/>
      </w:tabs>
      <w:ind w:right="387"/>
      <w:jc w:val="center"/>
      <w:rPr>
        <w:rFonts w:ascii="Garamond" w:hAnsi="Garamond"/>
        <w:b/>
        <w:bCs/>
        <w:sz w:val="22"/>
        <w:szCs w:val="22"/>
        <w:lang w:val="en-US"/>
      </w:rPr>
    </w:pPr>
    <w:r>
      <w:rPr>
        <w:rFonts w:ascii="Garamond" w:hAnsi="Garamond"/>
        <w:b/>
        <w:bCs/>
        <w:sz w:val="22"/>
        <w:szCs w:val="22"/>
        <w:lang w:val="en-US"/>
      </w:rPr>
      <w:t xml:space="preserve">      </w:t>
    </w:r>
    <w:r w:rsidRPr="00D37475">
      <w:rPr>
        <w:rFonts w:ascii="Garamond" w:hAnsi="Garamond"/>
        <w:b/>
        <w:bCs/>
        <w:sz w:val="22"/>
        <w:szCs w:val="22"/>
        <w:lang w:val="en-US"/>
      </w:rPr>
      <w:t>ECONOMIC AND SOCIAL COMMISSION FOR ASIA AND THE PACIFIC</w:t>
    </w:r>
  </w:p>
  <w:p w14:paraId="5AB10921" w14:textId="77777777" w:rsidR="00554ED8" w:rsidRPr="00E53824" w:rsidRDefault="00554ED8" w:rsidP="00E53824">
    <w:pPr>
      <w:tabs>
        <w:tab w:val="left" w:pos="1620"/>
        <w:tab w:val="left" w:pos="6480"/>
      </w:tabs>
      <w:ind w:left="720" w:right="387"/>
      <w:rPr>
        <w:rFonts w:ascii="Garamond" w:hAnsi="Garamond"/>
        <w:sz w:val="20"/>
        <w:szCs w:val="20"/>
        <w:lang w:val="en-US"/>
      </w:rPr>
    </w:pPr>
    <w:r>
      <w:rPr>
        <w:rFonts w:ascii="Garamond" w:hAnsi="Garamond"/>
        <w:sz w:val="20"/>
        <w:szCs w:val="20"/>
        <w:lang w:val="en-US"/>
      </w:rPr>
      <w:t xml:space="preserve">                </w:t>
    </w:r>
    <w:r w:rsidRPr="00362064">
      <w:rPr>
        <w:rFonts w:ascii="Garamond" w:hAnsi="Garamond"/>
        <w:sz w:val="20"/>
        <w:szCs w:val="20"/>
        <w:lang w:val="en-US"/>
      </w:rPr>
      <w:t xml:space="preserve">United Nations Building, </w:t>
    </w:r>
    <w:proofErr w:type="spellStart"/>
    <w:r w:rsidRPr="00362064">
      <w:rPr>
        <w:rFonts w:ascii="Garamond" w:hAnsi="Garamond"/>
        <w:sz w:val="20"/>
        <w:szCs w:val="20"/>
        <w:lang w:val="en-US"/>
      </w:rPr>
      <w:t>Rajadamnern</w:t>
    </w:r>
    <w:proofErr w:type="spellEnd"/>
    <w:r w:rsidRPr="00362064">
      <w:rPr>
        <w:rFonts w:ascii="Garamond" w:hAnsi="Garamond"/>
        <w:sz w:val="20"/>
        <w:szCs w:val="20"/>
        <w:lang w:val="en-US"/>
      </w:rPr>
      <w:t xml:space="preserve"> Nok Avenue, Bangkok 10200, Thailand</w:t>
    </w:r>
    <w:r>
      <w:rPr>
        <w:rFonts w:ascii="Garamond" w:hAnsi="Garamond"/>
        <w:sz w:val="20"/>
        <w:szCs w:val="20"/>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9A7A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BD657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CD2F8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7AA14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EAE8C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EC29A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86AA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84E93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4A09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C0B9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C2C14"/>
    <w:multiLevelType w:val="hybridMultilevel"/>
    <w:tmpl w:val="8ED61B70"/>
    <w:lvl w:ilvl="0" w:tplc="06F44352">
      <w:start w:val="1"/>
      <w:numFmt w:val="decimal"/>
      <w:lvlText w:val="%1."/>
      <w:lvlJc w:val="left"/>
      <w:pPr>
        <w:ind w:left="360" w:hanging="360"/>
      </w:pPr>
      <w:rPr>
        <w:rFonts w:ascii="Times New Roman" w:eastAsia="Helvetica Neue" w:hAnsi="Times New Roman" w:cs="Times New Roman"/>
      </w:rPr>
    </w:lvl>
    <w:lvl w:ilvl="1" w:tplc="04090019">
      <w:start w:val="1"/>
      <w:numFmt w:val="lowerLetter"/>
      <w:lvlText w:val="%2."/>
      <w:lvlJc w:val="left"/>
      <w:pPr>
        <w:ind w:left="1080" w:hanging="360"/>
      </w:pPr>
      <w:rPr>
        <w:rFonts w:hint="default"/>
      </w:rPr>
    </w:lvl>
    <w:lvl w:ilvl="2" w:tplc="FFFFFFFF">
      <w:start w:val="1"/>
      <w:numFmt w:val="lowerLetter"/>
      <w:lvlText w:val="%3)"/>
      <w:lvlJc w:val="left"/>
      <w:pPr>
        <w:ind w:left="1980" w:hanging="360"/>
      </w:pPr>
      <w:rPr>
        <w:rFonts w:hint="default"/>
        <w:color w:val="000000"/>
      </w:rPr>
    </w:lvl>
    <w:lvl w:ilvl="3" w:tplc="0409000D">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24D7679"/>
    <w:multiLevelType w:val="hybridMultilevel"/>
    <w:tmpl w:val="806298B8"/>
    <w:lvl w:ilvl="0" w:tplc="242AC55C">
      <w:start w:val="1"/>
      <w:numFmt w:val="decimal"/>
      <w:pStyle w:val="BodyTextNumber"/>
      <w:lvlText w:val="%1."/>
      <w:lvlJc w:val="left"/>
      <w:pPr>
        <w:tabs>
          <w:tab w:val="num" w:pos="3024"/>
        </w:tabs>
        <w:ind w:left="2664" w:firstLine="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0848609D"/>
    <w:multiLevelType w:val="hybridMultilevel"/>
    <w:tmpl w:val="4C362310"/>
    <w:lvl w:ilvl="0" w:tplc="BAFAAB0C">
      <w:start w:val="1"/>
      <w:numFmt w:val="bullet"/>
      <w:lvlText w:val=""/>
      <w:lvlJc w:val="left"/>
      <w:pPr>
        <w:ind w:left="760" w:hanging="400"/>
      </w:pPr>
      <w:rPr>
        <w:rFonts w:ascii="Wingdings" w:hAnsi="Wingdings" w:hint="default"/>
      </w:rPr>
    </w:lvl>
    <w:lvl w:ilvl="1" w:tplc="04090003" w:tentative="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13" w15:restartNumberingAfterBreak="0">
    <w:nsid w:val="681E164B"/>
    <w:multiLevelType w:val="hybridMultilevel"/>
    <w:tmpl w:val="C1661D3C"/>
    <w:lvl w:ilvl="0" w:tplc="F93E6958">
      <w:start w:val="1"/>
      <w:numFmt w:val="bullet"/>
      <w:pStyle w:val="BodyTextBullet"/>
      <w:lvlText w:val=""/>
      <w:lvlJc w:val="left"/>
      <w:pPr>
        <w:tabs>
          <w:tab w:val="num" w:pos="3427"/>
        </w:tabs>
        <w:ind w:left="3427" w:hanging="360"/>
      </w:pPr>
      <w:rPr>
        <w:rFonts w:ascii="Symbol" w:hAnsi="Symbol" w:hint="default"/>
      </w:rPr>
    </w:lvl>
    <w:lvl w:ilvl="1" w:tplc="04090003" w:tentative="1">
      <w:start w:val="1"/>
      <w:numFmt w:val="bullet"/>
      <w:lvlText w:val="o"/>
      <w:lvlJc w:val="left"/>
      <w:pPr>
        <w:tabs>
          <w:tab w:val="num" w:pos="4147"/>
        </w:tabs>
        <w:ind w:left="4147" w:hanging="360"/>
      </w:pPr>
      <w:rPr>
        <w:rFonts w:ascii="Courier New" w:hAnsi="Courier New" w:hint="default"/>
      </w:rPr>
    </w:lvl>
    <w:lvl w:ilvl="2" w:tplc="04090005" w:tentative="1">
      <w:start w:val="1"/>
      <w:numFmt w:val="bullet"/>
      <w:lvlText w:val=""/>
      <w:lvlJc w:val="left"/>
      <w:pPr>
        <w:tabs>
          <w:tab w:val="num" w:pos="4867"/>
        </w:tabs>
        <w:ind w:left="4867" w:hanging="360"/>
      </w:pPr>
      <w:rPr>
        <w:rFonts w:ascii="Wingdings" w:hAnsi="Wingdings" w:hint="default"/>
      </w:rPr>
    </w:lvl>
    <w:lvl w:ilvl="3" w:tplc="04090001" w:tentative="1">
      <w:start w:val="1"/>
      <w:numFmt w:val="bullet"/>
      <w:lvlText w:val=""/>
      <w:lvlJc w:val="left"/>
      <w:pPr>
        <w:tabs>
          <w:tab w:val="num" w:pos="5587"/>
        </w:tabs>
        <w:ind w:left="5587" w:hanging="360"/>
      </w:pPr>
      <w:rPr>
        <w:rFonts w:ascii="Symbol" w:hAnsi="Symbol" w:hint="default"/>
      </w:rPr>
    </w:lvl>
    <w:lvl w:ilvl="4" w:tplc="04090003" w:tentative="1">
      <w:start w:val="1"/>
      <w:numFmt w:val="bullet"/>
      <w:lvlText w:val="o"/>
      <w:lvlJc w:val="left"/>
      <w:pPr>
        <w:tabs>
          <w:tab w:val="num" w:pos="6307"/>
        </w:tabs>
        <w:ind w:left="6307" w:hanging="360"/>
      </w:pPr>
      <w:rPr>
        <w:rFonts w:ascii="Courier New" w:hAnsi="Courier New" w:hint="default"/>
      </w:rPr>
    </w:lvl>
    <w:lvl w:ilvl="5" w:tplc="04090005" w:tentative="1">
      <w:start w:val="1"/>
      <w:numFmt w:val="bullet"/>
      <w:lvlText w:val=""/>
      <w:lvlJc w:val="left"/>
      <w:pPr>
        <w:tabs>
          <w:tab w:val="num" w:pos="7027"/>
        </w:tabs>
        <w:ind w:left="7027" w:hanging="360"/>
      </w:pPr>
      <w:rPr>
        <w:rFonts w:ascii="Wingdings" w:hAnsi="Wingdings" w:hint="default"/>
      </w:rPr>
    </w:lvl>
    <w:lvl w:ilvl="6" w:tplc="04090001" w:tentative="1">
      <w:start w:val="1"/>
      <w:numFmt w:val="bullet"/>
      <w:lvlText w:val=""/>
      <w:lvlJc w:val="left"/>
      <w:pPr>
        <w:tabs>
          <w:tab w:val="num" w:pos="7747"/>
        </w:tabs>
        <w:ind w:left="7747" w:hanging="360"/>
      </w:pPr>
      <w:rPr>
        <w:rFonts w:ascii="Symbol" w:hAnsi="Symbol" w:hint="default"/>
      </w:rPr>
    </w:lvl>
    <w:lvl w:ilvl="7" w:tplc="04090003" w:tentative="1">
      <w:start w:val="1"/>
      <w:numFmt w:val="bullet"/>
      <w:lvlText w:val="o"/>
      <w:lvlJc w:val="left"/>
      <w:pPr>
        <w:tabs>
          <w:tab w:val="num" w:pos="8467"/>
        </w:tabs>
        <w:ind w:left="8467" w:hanging="360"/>
      </w:pPr>
      <w:rPr>
        <w:rFonts w:ascii="Courier New" w:hAnsi="Courier New" w:hint="default"/>
      </w:rPr>
    </w:lvl>
    <w:lvl w:ilvl="8" w:tplc="04090005" w:tentative="1">
      <w:start w:val="1"/>
      <w:numFmt w:val="bullet"/>
      <w:lvlText w:val=""/>
      <w:lvlJc w:val="left"/>
      <w:pPr>
        <w:tabs>
          <w:tab w:val="num" w:pos="9187"/>
        </w:tabs>
        <w:ind w:left="9187" w:hanging="360"/>
      </w:pPr>
      <w:rPr>
        <w:rFonts w:ascii="Wingdings" w:hAnsi="Wingdings" w:hint="default"/>
      </w:rPr>
    </w:lvl>
  </w:abstractNum>
  <w:abstractNum w:abstractNumId="14" w15:restartNumberingAfterBreak="0">
    <w:nsid w:val="68C63873"/>
    <w:multiLevelType w:val="hybridMultilevel"/>
    <w:tmpl w:val="01AC693C"/>
    <w:lvl w:ilvl="0" w:tplc="BAFAAB0C">
      <w:start w:val="1"/>
      <w:numFmt w:val="bullet"/>
      <w:lvlText w:val=""/>
      <w:lvlJc w:val="left"/>
      <w:pPr>
        <w:ind w:left="800" w:hanging="400"/>
      </w:pPr>
      <w:rPr>
        <w:rFonts w:ascii="Wingdings" w:hAnsi="Wingdings" w:hint="default"/>
      </w:rPr>
    </w:lvl>
    <w:lvl w:ilvl="1" w:tplc="DCCAC110">
      <w:numFmt w:val="bullet"/>
      <w:lvlText w:val="-"/>
      <w:lvlJc w:val="left"/>
      <w:pPr>
        <w:ind w:left="1200" w:hanging="400"/>
      </w:pPr>
      <w:rPr>
        <w:rFonts w:ascii="Times New Roman" w:eastAsia="Arial Unicode MS" w:hAnsi="Times New Roman" w:cs="Times New Roman" w:hint="default"/>
        <w:color w:val="000000" w:themeColor="text1"/>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034619334">
    <w:abstractNumId w:val="0"/>
  </w:num>
  <w:num w:numId="2" w16cid:durableId="1078595763">
    <w:abstractNumId w:val="1"/>
  </w:num>
  <w:num w:numId="3" w16cid:durableId="647592497">
    <w:abstractNumId w:val="2"/>
  </w:num>
  <w:num w:numId="4" w16cid:durableId="1362513756">
    <w:abstractNumId w:val="3"/>
  </w:num>
  <w:num w:numId="5" w16cid:durableId="1733850748">
    <w:abstractNumId w:val="8"/>
  </w:num>
  <w:num w:numId="6" w16cid:durableId="1752923111">
    <w:abstractNumId w:val="4"/>
  </w:num>
  <w:num w:numId="7" w16cid:durableId="2082560017">
    <w:abstractNumId w:val="5"/>
  </w:num>
  <w:num w:numId="8" w16cid:durableId="1038703273">
    <w:abstractNumId w:val="6"/>
  </w:num>
  <w:num w:numId="9" w16cid:durableId="1109544518">
    <w:abstractNumId w:val="7"/>
  </w:num>
  <w:num w:numId="10" w16cid:durableId="1049305592">
    <w:abstractNumId w:val="9"/>
  </w:num>
  <w:num w:numId="11" w16cid:durableId="422456968">
    <w:abstractNumId w:val="11"/>
  </w:num>
  <w:num w:numId="12" w16cid:durableId="1560945527">
    <w:abstractNumId w:val="13"/>
  </w:num>
  <w:num w:numId="13" w16cid:durableId="646516961">
    <w:abstractNumId w:val="10"/>
  </w:num>
  <w:num w:numId="14" w16cid:durableId="57244594">
    <w:abstractNumId w:val="12"/>
  </w:num>
  <w:num w:numId="15" w16cid:durableId="18352239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US" w:vendorID="64" w:dllVersion="5" w:nlCheck="1" w:checkStyle="1"/>
  <w:activeWritingStyle w:appName="MSWord" w:lang="es-E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Text"/>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C3sDC2tDA2MzC0NDZW0lEKTi0uzszPAykwrAUAIImXqCwAAAA="/>
  </w:docVars>
  <w:rsids>
    <w:rsidRoot w:val="00CE1463"/>
    <w:rsid w:val="0000650C"/>
    <w:rsid w:val="0000657E"/>
    <w:rsid w:val="000106C4"/>
    <w:rsid w:val="00010CCB"/>
    <w:rsid w:val="0002478C"/>
    <w:rsid w:val="00026FAD"/>
    <w:rsid w:val="000279E5"/>
    <w:rsid w:val="00033C4D"/>
    <w:rsid w:val="00034439"/>
    <w:rsid w:val="0003572B"/>
    <w:rsid w:val="000371D6"/>
    <w:rsid w:val="00042549"/>
    <w:rsid w:val="000426C8"/>
    <w:rsid w:val="00044A4D"/>
    <w:rsid w:val="00044D5F"/>
    <w:rsid w:val="00052C0F"/>
    <w:rsid w:val="00053800"/>
    <w:rsid w:val="00055120"/>
    <w:rsid w:val="00055B78"/>
    <w:rsid w:val="000568A9"/>
    <w:rsid w:val="00060A22"/>
    <w:rsid w:val="00064122"/>
    <w:rsid w:val="00083CCC"/>
    <w:rsid w:val="000878E4"/>
    <w:rsid w:val="00087A47"/>
    <w:rsid w:val="00093ECF"/>
    <w:rsid w:val="000A06E3"/>
    <w:rsid w:val="000A2EC0"/>
    <w:rsid w:val="000A5FCC"/>
    <w:rsid w:val="000B347A"/>
    <w:rsid w:val="000B42E0"/>
    <w:rsid w:val="000B66CC"/>
    <w:rsid w:val="000C149B"/>
    <w:rsid w:val="000C23A3"/>
    <w:rsid w:val="000C6975"/>
    <w:rsid w:val="000D18E6"/>
    <w:rsid w:val="000D33AB"/>
    <w:rsid w:val="000D6517"/>
    <w:rsid w:val="000E388E"/>
    <w:rsid w:val="000E40C0"/>
    <w:rsid w:val="000F0848"/>
    <w:rsid w:val="000F14DE"/>
    <w:rsid w:val="000F1887"/>
    <w:rsid w:val="000F350B"/>
    <w:rsid w:val="000F77B2"/>
    <w:rsid w:val="00100178"/>
    <w:rsid w:val="00100F1C"/>
    <w:rsid w:val="00102F4B"/>
    <w:rsid w:val="00103480"/>
    <w:rsid w:val="0010452F"/>
    <w:rsid w:val="00117BC3"/>
    <w:rsid w:val="001202A1"/>
    <w:rsid w:val="0012192B"/>
    <w:rsid w:val="001219AC"/>
    <w:rsid w:val="00123AA4"/>
    <w:rsid w:val="0012528A"/>
    <w:rsid w:val="00126412"/>
    <w:rsid w:val="00132187"/>
    <w:rsid w:val="0013573E"/>
    <w:rsid w:val="001458F3"/>
    <w:rsid w:val="00147BEA"/>
    <w:rsid w:val="00151B77"/>
    <w:rsid w:val="00154334"/>
    <w:rsid w:val="00155D14"/>
    <w:rsid w:val="00162C60"/>
    <w:rsid w:val="00165047"/>
    <w:rsid w:val="00171E03"/>
    <w:rsid w:val="0017758A"/>
    <w:rsid w:val="001816A7"/>
    <w:rsid w:val="00182EE3"/>
    <w:rsid w:val="001856F7"/>
    <w:rsid w:val="001861B6"/>
    <w:rsid w:val="001911B6"/>
    <w:rsid w:val="00191408"/>
    <w:rsid w:val="00192C1A"/>
    <w:rsid w:val="0019705F"/>
    <w:rsid w:val="001A0F18"/>
    <w:rsid w:val="001A22A4"/>
    <w:rsid w:val="001A2727"/>
    <w:rsid w:val="001A49D1"/>
    <w:rsid w:val="001A5915"/>
    <w:rsid w:val="001B2BA1"/>
    <w:rsid w:val="001D0634"/>
    <w:rsid w:val="001D06CD"/>
    <w:rsid w:val="001D187A"/>
    <w:rsid w:val="001D1CA2"/>
    <w:rsid w:val="001D3948"/>
    <w:rsid w:val="001D3DB1"/>
    <w:rsid w:val="001D7F7F"/>
    <w:rsid w:val="001E5336"/>
    <w:rsid w:val="001E587C"/>
    <w:rsid w:val="001F6BD2"/>
    <w:rsid w:val="0020184C"/>
    <w:rsid w:val="00202827"/>
    <w:rsid w:val="00202B25"/>
    <w:rsid w:val="002113DD"/>
    <w:rsid w:val="00211887"/>
    <w:rsid w:val="002138F0"/>
    <w:rsid w:val="00214DCC"/>
    <w:rsid w:val="002261D4"/>
    <w:rsid w:val="00230AB2"/>
    <w:rsid w:val="00240592"/>
    <w:rsid w:val="002425ED"/>
    <w:rsid w:val="00250879"/>
    <w:rsid w:val="002636AB"/>
    <w:rsid w:val="00265EB5"/>
    <w:rsid w:val="0027128C"/>
    <w:rsid w:val="00272B23"/>
    <w:rsid w:val="00276147"/>
    <w:rsid w:val="002769E5"/>
    <w:rsid w:val="002805EF"/>
    <w:rsid w:val="002815F7"/>
    <w:rsid w:val="002829FF"/>
    <w:rsid w:val="00282EF5"/>
    <w:rsid w:val="00285696"/>
    <w:rsid w:val="00290BE0"/>
    <w:rsid w:val="00294B90"/>
    <w:rsid w:val="00295D68"/>
    <w:rsid w:val="0029710D"/>
    <w:rsid w:val="002A0B07"/>
    <w:rsid w:val="002A1A3D"/>
    <w:rsid w:val="002A59BC"/>
    <w:rsid w:val="002B36A9"/>
    <w:rsid w:val="002B5C01"/>
    <w:rsid w:val="002B65EC"/>
    <w:rsid w:val="002C597A"/>
    <w:rsid w:val="002D099C"/>
    <w:rsid w:val="002D1489"/>
    <w:rsid w:val="002D35F6"/>
    <w:rsid w:val="002E00F8"/>
    <w:rsid w:val="002E130A"/>
    <w:rsid w:val="002F1A76"/>
    <w:rsid w:val="002F2620"/>
    <w:rsid w:val="002F790F"/>
    <w:rsid w:val="002F7A91"/>
    <w:rsid w:val="00306724"/>
    <w:rsid w:val="003114D8"/>
    <w:rsid w:val="003138D2"/>
    <w:rsid w:val="00314D7D"/>
    <w:rsid w:val="0031671D"/>
    <w:rsid w:val="00316E32"/>
    <w:rsid w:val="00317B6D"/>
    <w:rsid w:val="003221F4"/>
    <w:rsid w:val="0032757C"/>
    <w:rsid w:val="00331AF8"/>
    <w:rsid w:val="00331C2D"/>
    <w:rsid w:val="00334530"/>
    <w:rsid w:val="00341CE9"/>
    <w:rsid w:val="00346891"/>
    <w:rsid w:val="0034739F"/>
    <w:rsid w:val="003600E1"/>
    <w:rsid w:val="00362064"/>
    <w:rsid w:val="00363715"/>
    <w:rsid w:val="0036403A"/>
    <w:rsid w:val="00364512"/>
    <w:rsid w:val="0036481C"/>
    <w:rsid w:val="0037414C"/>
    <w:rsid w:val="003764CB"/>
    <w:rsid w:val="003808FC"/>
    <w:rsid w:val="0038460C"/>
    <w:rsid w:val="003846F8"/>
    <w:rsid w:val="00387A2F"/>
    <w:rsid w:val="00392BEB"/>
    <w:rsid w:val="00394934"/>
    <w:rsid w:val="003963F3"/>
    <w:rsid w:val="003A3122"/>
    <w:rsid w:val="003B3CB2"/>
    <w:rsid w:val="003B67FC"/>
    <w:rsid w:val="003B7206"/>
    <w:rsid w:val="003C4348"/>
    <w:rsid w:val="003C74DF"/>
    <w:rsid w:val="003D59AB"/>
    <w:rsid w:val="003E588E"/>
    <w:rsid w:val="003F2FC5"/>
    <w:rsid w:val="003F44BE"/>
    <w:rsid w:val="003F4A2E"/>
    <w:rsid w:val="003F7184"/>
    <w:rsid w:val="004024CD"/>
    <w:rsid w:val="00406928"/>
    <w:rsid w:val="00411483"/>
    <w:rsid w:val="004124B6"/>
    <w:rsid w:val="0041312C"/>
    <w:rsid w:val="004160AB"/>
    <w:rsid w:val="004218D6"/>
    <w:rsid w:val="00423739"/>
    <w:rsid w:val="00427C18"/>
    <w:rsid w:val="00430FEB"/>
    <w:rsid w:val="00431917"/>
    <w:rsid w:val="004320E5"/>
    <w:rsid w:val="00440133"/>
    <w:rsid w:val="00441279"/>
    <w:rsid w:val="00442001"/>
    <w:rsid w:val="00442622"/>
    <w:rsid w:val="00444FB2"/>
    <w:rsid w:val="00446988"/>
    <w:rsid w:val="004477FC"/>
    <w:rsid w:val="004479B7"/>
    <w:rsid w:val="00451100"/>
    <w:rsid w:val="00451ECC"/>
    <w:rsid w:val="004524BE"/>
    <w:rsid w:val="004530E2"/>
    <w:rsid w:val="00465665"/>
    <w:rsid w:val="0046702E"/>
    <w:rsid w:val="00473045"/>
    <w:rsid w:val="00473696"/>
    <w:rsid w:val="00490695"/>
    <w:rsid w:val="00491F0F"/>
    <w:rsid w:val="00493CEC"/>
    <w:rsid w:val="00495C9C"/>
    <w:rsid w:val="004A0202"/>
    <w:rsid w:val="004A2BBE"/>
    <w:rsid w:val="004A7A97"/>
    <w:rsid w:val="004B513F"/>
    <w:rsid w:val="004B7B0E"/>
    <w:rsid w:val="004C1B19"/>
    <w:rsid w:val="004C45BC"/>
    <w:rsid w:val="004C4612"/>
    <w:rsid w:val="004C7500"/>
    <w:rsid w:val="004D0A46"/>
    <w:rsid w:val="004D1826"/>
    <w:rsid w:val="004D2C3B"/>
    <w:rsid w:val="004D38D1"/>
    <w:rsid w:val="004D4C1F"/>
    <w:rsid w:val="004E3433"/>
    <w:rsid w:val="004F6006"/>
    <w:rsid w:val="00501E0E"/>
    <w:rsid w:val="0050379C"/>
    <w:rsid w:val="00504CF3"/>
    <w:rsid w:val="005168FF"/>
    <w:rsid w:val="00520B38"/>
    <w:rsid w:val="00522038"/>
    <w:rsid w:val="00526EF9"/>
    <w:rsid w:val="0053403F"/>
    <w:rsid w:val="00534191"/>
    <w:rsid w:val="00537C13"/>
    <w:rsid w:val="00540579"/>
    <w:rsid w:val="00540814"/>
    <w:rsid w:val="0054182C"/>
    <w:rsid w:val="00542218"/>
    <w:rsid w:val="0054645F"/>
    <w:rsid w:val="005473D3"/>
    <w:rsid w:val="00552F6B"/>
    <w:rsid w:val="00554ED8"/>
    <w:rsid w:val="0055693E"/>
    <w:rsid w:val="0056253E"/>
    <w:rsid w:val="0056573C"/>
    <w:rsid w:val="00566921"/>
    <w:rsid w:val="005705A0"/>
    <w:rsid w:val="00575356"/>
    <w:rsid w:val="005843D2"/>
    <w:rsid w:val="005916A9"/>
    <w:rsid w:val="00591CC2"/>
    <w:rsid w:val="005A2667"/>
    <w:rsid w:val="005A2881"/>
    <w:rsid w:val="005A2EEE"/>
    <w:rsid w:val="005A3961"/>
    <w:rsid w:val="005A4C79"/>
    <w:rsid w:val="005B3D7F"/>
    <w:rsid w:val="005C2D0E"/>
    <w:rsid w:val="005C367F"/>
    <w:rsid w:val="005D2BEC"/>
    <w:rsid w:val="005D5EFE"/>
    <w:rsid w:val="005D6735"/>
    <w:rsid w:val="005E2F9D"/>
    <w:rsid w:val="005E476F"/>
    <w:rsid w:val="005E4AF2"/>
    <w:rsid w:val="005E5F1F"/>
    <w:rsid w:val="005F00B8"/>
    <w:rsid w:val="005F12F6"/>
    <w:rsid w:val="005F1AD9"/>
    <w:rsid w:val="005F544D"/>
    <w:rsid w:val="005F6EC1"/>
    <w:rsid w:val="00604508"/>
    <w:rsid w:val="00614BBB"/>
    <w:rsid w:val="00615C62"/>
    <w:rsid w:val="00617901"/>
    <w:rsid w:val="00623AAE"/>
    <w:rsid w:val="00623F5B"/>
    <w:rsid w:val="006251E2"/>
    <w:rsid w:val="006326C0"/>
    <w:rsid w:val="006334D4"/>
    <w:rsid w:val="00633832"/>
    <w:rsid w:val="00641DCB"/>
    <w:rsid w:val="00650494"/>
    <w:rsid w:val="00653D52"/>
    <w:rsid w:val="00654B5A"/>
    <w:rsid w:val="0065567F"/>
    <w:rsid w:val="0066103F"/>
    <w:rsid w:val="00661E0B"/>
    <w:rsid w:val="006627E0"/>
    <w:rsid w:val="00663D1E"/>
    <w:rsid w:val="00672500"/>
    <w:rsid w:val="006830DA"/>
    <w:rsid w:val="006861C7"/>
    <w:rsid w:val="00690EBC"/>
    <w:rsid w:val="00697B87"/>
    <w:rsid w:val="006A2B76"/>
    <w:rsid w:val="006A7CCD"/>
    <w:rsid w:val="006C0266"/>
    <w:rsid w:val="006C27B9"/>
    <w:rsid w:val="006C2BDD"/>
    <w:rsid w:val="006C4369"/>
    <w:rsid w:val="006D5751"/>
    <w:rsid w:val="006D7C27"/>
    <w:rsid w:val="006E20D7"/>
    <w:rsid w:val="006E468D"/>
    <w:rsid w:val="006F3781"/>
    <w:rsid w:val="00701143"/>
    <w:rsid w:val="0070135F"/>
    <w:rsid w:val="00701971"/>
    <w:rsid w:val="0070531B"/>
    <w:rsid w:val="007128C2"/>
    <w:rsid w:val="00720C88"/>
    <w:rsid w:val="00720D36"/>
    <w:rsid w:val="00724259"/>
    <w:rsid w:val="00727B86"/>
    <w:rsid w:val="00741012"/>
    <w:rsid w:val="00742FA4"/>
    <w:rsid w:val="00744EE5"/>
    <w:rsid w:val="0074695B"/>
    <w:rsid w:val="007469CA"/>
    <w:rsid w:val="007502B4"/>
    <w:rsid w:val="00751C14"/>
    <w:rsid w:val="007529F6"/>
    <w:rsid w:val="007532A5"/>
    <w:rsid w:val="007536B7"/>
    <w:rsid w:val="00753E96"/>
    <w:rsid w:val="007553CD"/>
    <w:rsid w:val="0075544B"/>
    <w:rsid w:val="00756FDC"/>
    <w:rsid w:val="00765B8D"/>
    <w:rsid w:val="00770B02"/>
    <w:rsid w:val="007823F4"/>
    <w:rsid w:val="00792229"/>
    <w:rsid w:val="007A05AB"/>
    <w:rsid w:val="007A23C0"/>
    <w:rsid w:val="007B1C0F"/>
    <w:rsid w:val="007C1A4E"/>
    <w:rsid w:val="007D0B89"/>
    <w:rsid w:val="007D19C3"/>
    <w:rsid w:val="007D2B7B"/>
    <w:rsid w:val="007D5DCC"/>
    <w:rsid w:val="007E1286"/>
    <w:rsid w:val="007E3D26"/>
    <w:rsid w:val="007E665D"/>
    <w:rsid w:val="007F5468"/>
    <w:rsid w:val="007F61F8"/>
    <w:rsid w:val="007F719E"/>
    <w:rsid w:val="00802EA1"/>
    <w:rsid w:val="00805804"/>
    <w:rsid w:val="00811F89"/>
    <w:rsid w:val="00813F31"/>
    <w:rsid w:val="008158CE"/>
    <w:rsid w:val="00825119"/>
    <w:rsid w:val="00827CDE"/>
    <w:rsid w:val="00830F5F"/>
    <w:rsid w:val="00831F50"/>
    <w:rsid w:val="00832BDB"/>
    <w:rsid w:val="00840181"/>
    <w:rsid w:val="00841024"/>
    <w:rsid w:val="00845BAB"/>
    <w:rsid w:val="00846A8B"/>
    <w:rsid w:val="00850776"/>
    <w:rsid w:val="00864FDA"/>
    <w:rsid w:val="008665E4"/>
    <w:rsid w:val="0086791B"/>
    <w:rsid w:val="00870481"/>
    <w:rsid w:val="0087265D"/>
    <w:rsid w:val="00872DD3"/>
    <w:rsid w:val="00875490"/>
    <w:rsid w:val="0088368D"/>
    <w:rsid w:val="008930DF"/>
    <w:rsid w:val="00894EEE"/>
    <w:rsid w:val="008975C6"/>
    <w:rsid w:val="0089778F"/>
    <w:rsid w:val="008A4CAF"/>
    <w:rsid w:val="008A6864"/>
    <w:rsid w:val="008A7363"/>
    <w:rsid w:val="008A7B06"/>
    <w:rsid w:val="008B1359"/>
    <w:rsid w:val="008B4BBE"/>
    <w:rsid w:val="008C22D2"/>
    <w:rsid w:val="008C4276"/>
    <w:rsid w:val="008D0410"/>
    <w:rsid w:val="009001EA"/>
    <w:rsid w:val="00901B85"/>
    <w:rsid w:val="00902FC2"/>
    <w:rsid w:val="009061DA"/>
    <w:rsid w:val="00906846"/>
    <w:rsid w:val="00906FE1"/>
    <w:rsid w:val="00915EA1"/>
    <w:rsid w:val="009160FA"/>
    <w:rsid w:val="00927039"/>
    <w:rsid w:val="00930196"/>
    <w:rsid w:val="009331B6"/>
    <w:rsid w:val="00940156"/>
    <w:rsid w:val="00943A6A"/>
    <w:rsid w:val="009448CE"/>
    <w:rsid w:val="00945205"/>
    <w:rsid w:val="0095500D"/>
    <w:rsid w:val="009657AB"/>
    <w:rsid w:val="00965FAD"/>
    <w:rsid w:val="009669A3"/>
    <w:rsid w:val="00973D79"/>
    <w:rsid w:val="009740A3"/>
    <w:rsid w:val="00974BB1"/>
    <w:rsid w:val="009763C7"/>
    <w:rsid w:val="00984924"/>
    <w:rsid w:val="00992766"/>
    <w:rsid w:val="009929BC"/>
    <w:rsid w:val="00996264"/>
    <w:rsid w:val="009A40B5"/>
    <w:rsid w:val="009A6D96"/>
    <w:rsid w:val="009A7C51"/>
    <w:rsid w:val="009B394C"/>
    <w:rsid w:val="009B4436"/>
    <w:rsid w:val="009B6363"/>
    <w:rsid w:val="009C01D9"/>
    <w:rsid w:val="009C29AE"/>
    <w:rsid w:val="009C2C6E"/>
    <w:rsid w:val="009C6E1D"/>
    <w:rsid w:val="009D6044"/>
    <w:rsid w:val="009E567F"/>
    <w:rsid w:val="009E5980"/>
    <w:rsid w:val="009E5D88"/>
    <w:rsid w:val="009E69CB"/>
    <w:rsid w:val="009F1F51"/>
    <w:rsid w:val="009F269F"/>
    <w:rsid w:val="009F2FDE"/>
    <w:rsid w:val="009F3873"/>
    <w:rsid w:val="009F526E"/>
    <w:rsid w:val="009F5D1E"/>
    <w:rsid w:val="009F69A1"/>
    <w:rsid w:val="00A04467"/>
    <w:rsid w:val="00A11A66"/>
    <w:rsid w:val="00A206A1"/>
    <w:rsid w:val="00A20D10"/>
    <w:rsid w:val="00A3709A"/>
    <w:rsid w:val="00A40B19"/>
    <w:rsid w:val="00A41EEA"/>
    <w:rsid w:val="00A42F5A"/>
    <w:rsid w:val="00A44C18"/>
    <w:rsid w:val="00A467C4"/>
    <w:rsid w:val="00A53180"/>
    <w:rsid w:val="00A536C3"/>
    <w:rsid w:val="00A61ABD"/>
    <w:rsid w:val="00A72013"/>
    <w:rsid w:val="00A761A7"/>
    <w:rsid w:val="00A77493"/>
    <w:rsid w:val="00A80857"/>
    <w:rsid w:val="00A80E6A"/>
    <w:rsid w:val="00A81D1A"/>
    <w:rsid w:val="00A844AF"/>
    <w:rsid w:val="00A94971"/>
    <w:rsid w:val="00AA0ADB"/>
    <w:rsid w:val="00AA13D9"/>
    <w:rsid w:val="00AA3D63"/>
    <w:rsid w:val="00AA5055"/>
    <w:rsid w:val="00AB20AA"/>
    <w:rsid w:val="00AB5ED7"/>
    <w:rsid w:val="00AC1193"/>
    <w:rsid w:val="00AD07FA"/>
    <w:rsid w:val="00AD139D"/>
    <w:rsid w:val="00AD7106"/>
    <w:rsid w:val="00AE11B4"/>
    <w:rsid w:val="00AE2932"/>
    <w:rsid w:val="00AE3838"/>
    <w:rsid w:val="00AF00F9"/>
    <w:rsid w:val="00AF2D54"/>
    <w:rsid w:val="00AF30CF"/>
    <w:rsid w:val="00AF3F10"/>
    <w:rsid w:val="00AF3FD4"/>
    <w:rsid w:val="00AF4E99"/>
    <w:rsid w:val="00B01753"/>
    <w:rsid w:val="00B10997"/>
    <w:rsid w:val="00B11B66"/>
    <w:rsid w:val="00B140F0"/>
    <w:rsid w:val="00B14D44"/>
    <w:rsid w:val="00B20141"/>
    <w:rsid w:val="00B2023D"/>
    <w:rsid w:val="00B2224B"/>
    <w:rsid w:val="00B234B2"/>
    <w:rsid w:val="00B2356B"/>
    <w:rsid w:val="00B24B48"/>
    <w:rsid w:val="00B25C0A"/>
    <w:rsid w:val="00B3284B"/>
    <w:rsid w:val="00B331C4"/>
    <w:rsid w:val="00B337FC"/>
    <w:rsid w:val="00B33B7D"/>
    <w:rsid w:val="00B35674"/>
    <w:rsid w:val="00B36CB7"/>
    <w:rsid w:val="00B36ED9"/>
    <w:rsid w:val="00B431E7"/>
    <w:rsid w:val="00B45E78"/>
    <w:rsid w:val="00B511A9"/>
    <w:rsid w:val="00B55589"/>
    <w:rsid w:val="00B61E46"/>
    <w:rsid w:val="00B6215E"/>
    <w:rsid w:val="00B623E3"/>
    <w:rsid w:val="00B65F48"/>
    <w:rsid w:val="00B665E4"/>
    <w:rsid w:val="00B67310"/>
    <w:rsid w:val="00B70159"/>
    <w:rsid w:val="00B80F35"/>
    <w:rsid w:val="00B81ABB"/>
    <w:rsid w:val="00B81DCA"/>
    <w:rsid w:val="00B97295"/>
    <w:rsid w:val="00BA0365"/>
    <w:rsid w:val="00BA62A1"/>
    <w:rsid w:val="00BB2657"/>
    <w:rsid w:val="00BB2855"/>
    <w:rsid w:val="00BB2D4B"/>
    <w:rsid w:val="00BB4FA1"/>
    <w:rsid w:val="00BB6911"/>
    <w:rsid w:val="00BB76AF"/>
    <w:rsid w:val="00BB7C22"/>
    <w:rsid w:val="00BC09CC"/>
    <w:rsid w:val="00BC1F64"/>
    <w:rsid w:val="00BC495D"/>
    <w:rsid w:val="00BD0411"/>
    <w:rsid w:val="00BD1F8C"/>
    <w:rsid w:val="00BD2864"/>
    <w:rsid w:val="00BD77E4"/>
    <w:rsid w:val="00BE077E"/>
    <w:rsid w:val="00BE1D4C"/>
    <w:rsid w:val="00BE59C1"/>
    <w:rsid w:val="00BF73E5"/>
    <w:rsid w:val="00C0216C"/>
    <w:rsid w:val="00C05209"/>
    <w:rsid w:val="00C1473D"/>
    <w:rsid w:val="00C20D66"/>
    <w:rsid w:val="00C22BE4"/>
    <w:rsid w:val="00C2716A"/>
    <w:rsid w:val="00C31CAE"/>
    <w:rsid w:val="00C32922"/>
    <w:rsid w:val="00C37D47"/>
    <w:rsid w:val="00C40684"/>
    <w:rsid w:val="00C52807"/>
    <w:rsid w:val="00C54684"/>
    <w:rsid w:val="00C54AEA"/>
    <w:rsid w:val="00C57227"/>
    <w:rsid w:val="00C665DF"/>
    <w:rsid w:val="00C67BCF"/>
    <w:rsid w:val="00C70536"/>
    <w:rsid w:val="00C75C7E"/>
    <w:rsid w:val="00C809EC"/>
    <w:rsid w:val="00C81509"/>
    <w:rsid w:val="00C853F6"/>
    <w:rsid w:val="00C91B26"/>
    <w:rsid w:val="00C9292E"/>
    <w:rsid w:val="00C93878"/>
    <w:rsid w:val="00CB4205"/>
    <w:rsid w:val="00CB5F0D"/>
    <w:rsid w:val="00CC1FB0"/>
    <w:rsid w:val="00CC5141"/>
    <w:rsid w:val="00CC5AFF"/>
    <w:rsid w:val="00CD1B8D"/>
    <w:rsid w:val="00CD4D64"/>
    <w:rsid w:val="00CD7A00"/>
    <w:rsid w:val="00CE1463"/>
    <w:rsid w:val="00CE2537"/>
    <w:rsid w:val="00CF308C"/>
    <w:rsid w:val="00CF3F6A"/>
    <w:rsid w:val="00CF5E0A"/>
    <w:rsid w:val="00D03FB7"/>
    <w:rsid w:val="00D15866"/>
    <w:rsid w:val="00D21E3F"/>
    <w:rsid w:val="00D23E0F"/>
    <w:rsid w:val="00D30578"/>
    <w:rsid w:val="00D37475"/>
    <w:rsid w:val="00D42C88"/>
    <w:rsid w:val="00D4701F"/>
    <w:rsid w:val="00D54ED1"/>
    <w:rsid w:val="00D553EC"/>
    <w:rsid w:val="00D742E4"/>
    <w:rsid w:val="00D74F6A"/>
    <w:rsid w:val="00D7625E"/>
    <w:rsid w:val="00D76AD5"/>
    <w:rsid w:val="00D77654"/>
    <w:rsid w:val="00D900E6"/>
    <w:rsid w:val="00D903E6"/>
    <w:rsid w:val="00D93388"/>
    <w:rsid w:val="00D94107"/>
    <w:rsid w:val="00D94BEF"/>
    <w:rsid w:val="00DA012C"/>
    <w:rsid w:val="00DA0824"/>
    <w:rsid w:val="00DA0CF8"/>
    <w:rsid w:val="00DA46FF"/>
    <w:rsid w:val="00DB24C4"/>
    <w:rsid w:val="00DB4D67"/>
    <w:rsid w:val="00DB68D3"/>
    <w:rsid w:val="00DC1C79"/>
    <w:rsid w:val="00DC3204"/>
    <w:rsid w:val="00DC413B"/>
    <w:rsid w:val="00DC52FC"/>
    <w:rsid w:val="00DC7A25"/>
    <w:rsid w:val="00DD1126"/>
    <w:rsid w:val="00DD2967"/>
    <w:rsid w:val="00DE09AA"/>
    <w:rsid w:val="00DE5332"/>
    <w:rsid w:val="00DF303A"/>
    <w:rsid w:val="00DF5793"/>
    <w:rsid w:val="00E02906"/>
    <w:rsid w:val="00E06869"/>
    <w:rsid w:val="00E06EA2"/>
    <w:rsid w:val="00E13516"/>
    <w:rsid w:val="00E14B7C"/>
    <w:rsid w:val="00E14BDD"/>
    <w:rsid w:val="00E30C0E"/>
    <w:rsid w:val="00E3298F"/>
    <w:rsid w:val="00E35265"/>
    <w:rsid w:val="00E42131"/>
    <w:rsid w:val="00E45403"/>
    <w:rsid w:val="00E45B93"/>
    <w:rsid w:val="00E522DA"/>
    <w:rsid w:val="00E5265D"/>
    <w:rsid w:val="00E52DEC"/>
    <w:rsid w:val="00E53824"/>
    <w:rsid w:val="00E54AA2"/>
    <w:rsid w:val="00E54FA7"/>
    <w:rsid w:val="00E676AA"/>
    <w:rsid w:val="00E676F5"/>
    <w:rsid w:val="00E706CD"/>
    <w:rsid w:val="00E731EC"/>
    <w:rsid w:val="00E7330B"/>
    <w:rsid w:val="00E80389"/>
    <w:rsid w:val="00E808AC"/>
    <w:rsid w:val="00E808FE"/>
    <w:rsid w:val="00E80BC0"/>
    <w:rsid w:val="00E84D55"/>
    <w:rsid w:val="00E86982"/>
    <w:rsid w:val="00EA3B62"/>
    <w:rsid w:val="00EA425D"/>
    <w:rsid w:val="00EA4318"/>
    <w:rsid w:val="00EA7E02"/>
    <w:rsid w:val="00EB3711"/>
    <w:rsid w:val="00EB3848"/>
    <w:rsid w:val="00EB6607"/>
    <w:rsid w:val="00EB7CB8"/>
    <w:rsid w:val="00EC2AA1"/>
    <w:rsid w:val="00EC7361"/>
    <w:rsid w:val="00EC79C7"/>
    <w:rsid w:val="00ED317E"/>
    <w:rsid w:val="00ED4E06"/>
    <w:rsid w:val="00EE2C3A"/>
    <w:rsid w:val="00EF0093"/>
    <w:rsid w:val="00EF15FE"/>
    <w:rsid w:val="00EF3BDD"/>
    <w:rsid w:val="00F010E2"/>
    <w:rsid w:val="00F0292E"/>
    <w:rsid w:val="00F0312C"/>
    <w:rsid w:val="00F03988"/>
    <w:rsid w:val="00F05E94"/>
    <w:rsid w:val="00F0604B"/>
    <w:rsid w:val="00F07C44"/>
    <w:rsid w:val="00F10665"/>
    <w:rsid w:val="00F10A04"/>
    <w:rsid w:val="00F216F0"/>
    <w:rsid w:val="00F22E28"/>
    <w:rsid w:val="00F2554F"/>
    <w:rsid w:val="00F31E4B"/>
    <w:rsid w:val="00F35B4B"/>
    <w:rsid w:val="00F36776"/>
    <w:rsid w:val="00F36F19"/>
    <w:rsid w:val="00F46934"/>
    <w:rsid w:val="00F60349"/>
    <w:rsid w:val="00F66B4C"/>
    <w:rsid w:val="00F71B02"/>
    <w:rsid w:val="00F74AA4"/>
    <w:rsid w:val="00F77B41"/>
    <w:rsid w:val="00F90815"/>
    <w:rsid w:val="00F91077"/>
    <w:rsid w:val="00F96125"/>
    <w:rsid w:val="00FA436C"/>
    <w:rsid w:val="00FB0E98"/>
    <w:rsid w:val="00FB3293"/>
    <w:rsid w:val="00FB4F39"/>
    <w:rsid w:val="00FC1AF6"/>
    <w:rsid w:val="00FC58E2"/>
    <w:rsid w:val="00FC73DD"/>
    <w:rsid w:val="00FD6B32"/>
    <w:rsid w:val="00FE3232"/>
    <w:rsid w:val="00FE466B"/>
    <w:rsid w:val="00FE667C"/>
    <w:rsid w:val="00FE6CEA"/>
    <w:rsid w:val="00FE7AE4"/>
    <w:rsid w:val="00FF7D4B"/>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B330F4"/>
  <w15:chartTrackingRefBased/>
  <w15:docId w15:val="{64C54AB2-33D0-471A-ABC6-B03BCD0BA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Angsana New"/>
        <w:lang w:val="en-US" w:eastAsia="en-US"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bidi="ar-DZ"/>
    </w:rPr>
  </w:style>
  <w:style w:type="paragraph" w:styleId="Heading1">
    <w:name w:val="heading 1"/>
    <w:basedOn w:val="HeadingMaster"/>
    <w:next w:val="BodyText"/>
    <w:qFormat/>
    <w:rPr>
      <w:rFonts w:cs="Arial"/>
      <w:b w:val="0"/>
      <w:bCs/>
      <w:kern w:val="28"/>
      <w:szCs w:val="32"/>
    </w:rPr>
  </w:style>
  <w:style w:type="paragraph" w:styleId="Heading2">
    <w:name w:val="heading 2"/>
    <w:basedOn w:val="HeadingMaster"/>
    <w:next w:val="BodyText"/>
    <w:qFormat/>
    <w:pPr>
      <w:outlineLvl w:val="1"/>
    </w:pPr>
    <w:rPr>
      <w:rFonts w:cs="Arial"/>
      <w:bCs/>
      <w:iCs/>
      <w:caps/>
      <w:sz w:val="26"/>
      <w:szCs w:val="28"/>
    </w:rPr>
  </w:style>
  <w:style w:type="paragraph" w:styleId="Heading3">
    <w:name w:val="heading 3"/>
    <w:basedOn w:val="HeadingMaster"/>
    <w:next w:val="BlockText"/>
    <w:qFormat/>
    <w:pPr>
      <w:ind w:left="720"/>
      <w:outlineLvl w:val="2"/>
    </w:pPr>
    <w:rPr>
      <w:rFonts w:cs="Arial"/>
      <w:b w:val="0"/>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Master">
    <w:name w:val="Heading Master"/>
    <w:basedOn w:val="Normal"/>
    <w:next w:val="BodyText"/>
    <w:pPr>
      <w:keepNext/>
      <w:keepLines/>
      <w:spacing w:before="240" w:after="60"/>
      <w:outlineLvl w:val="0"/>
    </w:pPr>
    <w:rPr>
      <w:b/>
      <w:color w:val="000000"/>
      <w:sz w:val="32"/>
    </w:rPr>
  </w:style>
  <w:style w:type="paragraph" w:styleId="BodyText">
    <w:name w:val="Body Text"/>
    <w:basedOn w:val="BodyMaster"/>
    <w:pPr>
      <w:ind w:left="864" w:firstLine="0"/>
    </w:pPr>
  </w:style>
  <w:style w:type="paragraph" w:customStyle="1" w:styleId="BodyMaster">
    <w:name w:val="Body Master"/>
    <w:basedOn w:val="Normal"/>
    <w:pPr>
      <w:spacing w:after="240"/>
      <w:ind w:firstLine="720"/>
    </w:pPr>
    <w:rPr>
      <w:color w:val="000000"/>
    </w:rPr>
  </w:style>
  <w:style w:type="paragraph" w:styleId="BlockText">
    <w:name w:val="Block Text"/>
    <w:basedOn w:val="BodyMaster"/>
    <w:pPr>
      <w:spacing w:after="120"/>
      <w:ind w:left="864" w:firstLine="0"/>
    </w:pPr>
  </w:style>
  <w:style w:type="paragraph" w:customStyle="1" w:styleId="NotesMaster">
    <w:name w:val="Notes Master"/>
    <w:basedOn w:val="Normal"/>
    <w:pPr>
      <w:outlineLvl w:val="0"/>
    </w:pPr>
    <w:rPr>
      <w:color w:val="000000"/>
      <w:sz w:val="18"/>
    </w:rPr>
  </w:style>
  <w:style w:type="paragraph" w:styleId="BodyTextFirstIndent">
    <w:name w:val="Body Text First Indent"/>
    <w:basedOn w:val="BodyMaster"/>
    <w:pPr>
      <w:ind w:left="864"/>
    </w:pPr>
    <w:rPr>
      <w:color w:val="auto"/>
    </w:rPr>
  </w:style>
  <w:style w:type="paragraph" w:customStyle="1" w:styleId="BodyNormal">
    <w:name w:val="Body Normal"/>
    <w:basedOn w:val="BodyMaster"/>
    <w:pPr>
      <w:spacing w:after="0"/>
      <w:ind w:firstLine="0"/>
    </w:pPr>
  </w:style>
  <w:style w:type="paragraph" w:styleId="Title">
    <w:name w:val="Title"/>
    <w:basedOn w:val="HeadingMaster"/>
    <w:next w:val="Subtitle"/>
    <w:qFormat/>
    <w:pPr>
      <w:spacing w:after="0"/>
      <w:jc w:val="center"/>
    </w:pPr>
    <w:rPr>
      <w:rFonts w:cs="Arial"/>
      <w:b w:val="0"/>
      <w:bCs/>
      <w:kern w:val="28"/>
      <w:szCs w:val="32"/>
    </w:rPr>
  </w:style>
  <w:style w:type="paragraph" w:styleId="Subtitle">
    <w:name w:val="Subtitle"/>
    <w:basedOn w:val="HeadingMaster"/>
    <w:qFormat/>
    <w:pPr>
      <w:jc w:val="center"/>
      <w:outlineLvl w:val="1"/>
    </w:pPr>
    <w:rPr>
      <w:rFonts w:cs="Arial"/>
      <w:sz w:val="24"/>
    </w:rPr>
  </w:style>
  <w:style w:type="paragraph" w:styleId="Header">
    <w:name w:val="header"/>
    <w:basedOn w:val="HeadingMaster"/>
    <w:pPr>
      <w:tabs>
        <w:tab w:val="center" w:pos="4320"/>
        <w:tab w:val="right" w:pos="8640"/>
      </w:tabs>
      <w:spacing w:before="0" w:after="0"/>
      <w:jc w:val="center"/>
      <w:outlineLvl w:val="9"/>
    </w:pPr>
    <w:rPr>
      <w:b w:val="0"/>
      <w:smallCaps/>
      <w:sz w:val="16"/>
    </w:rPr>
  </w:style>
  <w:style w:type="paragraph" w:customStyle="1" w:styleId="Prompt">
    <w:name w:val="Prompt"/>
    <w:basedOn w:val="HeadingMaster"/>
    <w:pPr>
      <w:spacing w:before="60" w:after="0"/>
      <w:jc w:val="right"/>
      <w:outlineLvl w:val="9"/>
    </w:pPr>
    <w:rPr>
      <w:b w:val="0"/>
      <w:smallCaps/>
      <w:sz w:val="16"/>
    </w:rPr>
  </w:style>
  <w:style w:type="paragraph" w:styleId="Footer">
    <w:name w:val="footer"/>
    <w:basedOn w:val="HeadingMaster"/>
    <w:pPr>
      <w:tabs>
        <w:tab w:val="center" w:pos="4320"/>
        <w:tab w:val="right" w:pos="8640"/>
      </w:tabs>
      <w:spacing w:before="0" w:after="0"/>
    </w:pPr>
    <w:rPr>
      <w:b w:val="0"/>
      <w:sz w:val="16"/>
    </w:rPr>
  </w:style>
  <w:style w:type="paragraph" w:customStyle="1" w:styleId="BodyCellText">
    <w:name w:val="Body Cell Text"/>
    <w:basedOn w:val="BodyMaster"/>
    <w:pPr>
      <w:spacing w:after="0"/>
      <w:ind w:firstLine="0"/>
    </w:pPr>
  </w:style>
  <w:style w:type="paragraph" w:styleId="Closing">
    <w:name w:val="Closing"/>
    <w:basedOn w:val="BodyMaster"/>
    <w:pPr>
      <w:ind w:left="5040" w:firstLine="0"/>
    </w:pPr>
  </w:style>
  <w:style w:type="paragraph" w:styleId="Signature">
    <w:name w:val="Signature"/>
    <w:basedOn w:val="BodyMaster"/>
    <w:next w:val="Signature2"/>
    <w:pPr>
      <w:spacing w:before="720"/>
      <w:ind w:left="5040" w:firstLine="0"/>
    </w:pPr>
  </w:style>
  <w:style w:type="paragraph" w:customStyle="1" w:styleId="Signature2">
    <w:name w:val="Signature2"/>
    <w:basedOn w:val="Closing"/>
  </w:style>
  <w:style w:type="paragraph" w:styleId="BodyTextIndent">
    <w:name w:val="Body Text Indent"/>
    <w:basedOn w:val="BodyMaster"/>
    <w:pPr>
      <w:ind w:left="864" w:firstLine="0"/>
    </w:pPr>
  </w:style>
  <w:style w:type="paragraph" w:styleId="E-mailSignature">
    <w:name w:val="E-mail Signature"/>
    <w:basedOn w:val="BodyMaster"/>
    <w:pPr>
      <w:spacing w:after="0"/>
      <w:ind w:firstLine="0"/>
    </w:pPr>
  </w:style>
  <w:style w:type="paragraph" w:customStyle="1" w:styleId="LogoLeft">
    <w:name w:val="LogoLeft"/>
    <w:basedOn w:val="BodyMaster"/>
    <w:next w:val="BodyNormal"/>
    <w:pPr>
      <w:spacing w:before="240" w:after="0" w:line="560" w:lineRule="exact"/>
      <w:ind w:firstLine="0"/>
      <w:jc w:val="right"/>
    </w:pPr>
    <w:rPr>
      <w:sz w:val="44"/>
    </w:rPr>
  </w:style>
  <w:style w:type="paragraph" w:customStyle="1" w:styleId="LogoRight">
    <w:name w:val="LogoRight"/>
    <w:basedOn w:val="BodyMaster"/>
    <w:next w:val="BodyNormal"/>
    <w:pPr>
      <w:spacing w:before="240" w:after="0" w:line="560" w:lineRule="exact"/>
      <w:ind w:firstLine="0"/>
    </w:pPr>
    <w:rPr>
      <w:sz w:val="44"/>
    </w:rPr>
  </w:style>
  <w:style w:type="paragraph" w:styleId="Salutation">
    <w:name w:val="Salutation"/>
    <w:basedOn w:val="BodyMaster"/>
    <w:next w:val="BodyText"/>
    <w:pPr>
      <w:ind w:left="864" w:firstLine="0"/>
    </w:pPr>
  </w:style>
  <w:style w:type="paragraph" w:customStyle="1" w:styleId="BodyTextNumber">
    <w:name w:val="Body Text Number"/>
    <w:basedOn w:val="BodyMaster"/>
    <w:pPr>
      <w:numPr>
        <w:numId w:val="11"/>
      </w:numPr>
      <w:tabs>
        <w:tab w:val="clear" w:pos="3024"/>
        <w:tab w:val="left" w:pos="1584"/>
      </w:tabs>
      <w:ind w:left="864"/>
    </w:pPr>
  </w:style>
  <w:style w:type="paragraph" w:customStyle="1" w:styleId="LogoCenter">
    <w:name w:val="LogoCenter"/>
    <w:basedOn w:val="Normal"/>
    <w:autoRedefine/>
    <w:rsid w:val="00D37475"/>
    <w:pPr>
      <w:keepLines/>
      <w:framePr w:hSpace="187" w:vSpace="187" w:wrap="around" w:vAnchor="text" w:hAnchor="text" w:y="1"/>
      <w:tabs>
        <w:tab w:val="center" w:pos="4320"/>
        <w:tab w:val="right" w:pos="8640"/>
      </w:tabs>
      <w:overflowPunct w:val="0"/>
      <w:autoSpaceDE w:val="0"/>
      <w:autoSpaceDN w:val="0"/>
      <w:adjustRightInd w:val="0"/>
      <w:jc w:val="center"/>
      <w:textAlignment w:val="baseline"/>
    </w:pPr>
    <w:rPr>
      <w:rFonts w:ascii="Arial" w:hAnsi="Arial"/>
      <w:szCs w:val="20"/>
      <w:lang w:bidi="ar-SA"/>
    </w:rPr>
  </w:style>
  <w:style w:type="character" w:styleId="PageNumber">
    <w:name w:val="page number"/>
    <w:rPr>
      <w:rFonts w:ascii="Times New Roman" w:hAnsi="Times New Roman"/>
      <w:dstrike w:val="0"/>
      <w:color w:val="000000"/>
      <w:sz w:val="24"/>
      <w:u w:val="none"/>
      <w:vertAlign w:val="baseline"/>
    </w:rPr>
  </w:style>
  <w:style w:type="paragraph" w:customStyle="1" w:styleId="BodyInsideAddress">
    <w:name w:val="Body Inside Address"/>
    <w:basedOn w:val="BodyCellText"/>
    <w:pPr>
      <w:ind w:left="864"/>
    </w:pPr>
  </w:style>
  <w:style w:type="paragraph" w:customStyle="1" w:styleId="BodyTextBullet">
    <w:name w:val="Body Text Bullet"/>
    <w:basedOn w:val="BodyMaster"/>
    <w:pPr>
      <w:numPr>
        <w:numId w:val="12"/>
      </w:numPr>
      <w:tabs>
        <w:tab w:val="clear" w:pos="3427"/>
      </w:tabs>
      <w:ind w:left="1987"/>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2">
    <w:name w:val="Body Text 2"/>
    <w:basedOn w:val="Normal"/>
    <w:pPr>
      <w:ind w:right="96"/>
    </w:pPr>
  </w:style>
  <w:style w:type="paragraph" w:styleId="BalloonText">
    <w:name w:val="Balloon Text"/>
    <w:basedOn w:val="Normal"/>
    <w:semiHidden/>
    <w:rsid w:val="005C2D0E"/>
    <w:rPr>
      <w:rFonts w:ascii="Tahoma" w:hAnsi="Tahoma"/>
      <w:sz w:val="16"/>
      <w:szCs w:val="18"/>
    </w:rPr>
  </w:style>
  <w:style w:type="paragraph" w:styleId="PlainText">
    <w:name w:val="Plain Text"/>
    <w:basedOn w:val="Normal"/>
    <w:rsid w:val="00064122"/>
    <w:rPr>
      <w:rFonts w:ascii="Courier New" w:eastAsia="Batang" w:hAnsi="Courier New"/>
      <w:sz w:val="20"/>
      <w:szCs w:val="23"/>
      <w:lang w:eastAsia="ko-KR" w:bidi="th-TH"/>
    </w:rPr>
  </w:style>
  <w:style w:type="character" w:customStyle="1" w:styleId="highlightedsearchterm">
    <w:name w:val="highlightedsearchterm"/>
    <w:basedOn w:val="DefaultParagraphFont"/>
    <w:rsid w:val="00A40B19"/>
  </w:style>
  <w:style w:type="paragraph" w:styleId="FootnoteText">
    <w:name w:val="footnote text"/>
    <w:basedOn w:val="Normal"/>
    <w:semiHidden/>
    <w:rsid w:val="00331C2D"/>
    <w:rPr>
      <w:rFonts w:eastAsia="Batang"/>
      <w:sz w:val="20"/>
      <w:szCs w:val="20"/>
    </w:rPr>
  </w:style>
  <w:style w:type="character" w:styleId="FootnoteReference">
    <w:name w:val="footnote reference"/>
    <w:semiHidden/>
    <w:rsid w:val="00331C2D"/>
    <w:rPr>
      <w:vertAlign w:val="superscript"/>
    </w:rPr>
  </w:style>
  <w:style w:type="paragraph" w:customStyle="1" w:styleId="Default">
    <w:name w:val="Default"/>
    <w:rsid w:val="001816A7"/>
    <w:pPr>
      <w:autoSpaceDE w:val="0"/>
      <w:autoSpaceDN w:val="0"/>
      <w:adjustRightInd w:val="0"/>
    </w:pPr>
    <w:rPr>
      <w:rFonts w:ascii="Arial" w:eastAsia="Calibri" w:hAnsi="Arial" w:cs="Arial"/>
      <w:color w:val="000000"/>
      <w:sz w:val="24"/>
      <w:szCs w:val="24"/>
    </w:rPr>
  </w:style>
  <w:style w:type="paragraph" w:customStyle="1" w:styleId="ParaAttribute0">
    <w:name w:val="ParaAttribute0"/>
    <w:rsid w:val="00720C88"/>
    <w:pPr>
      <w:wordWrap w:val="0"/>
      <w:ind w:left="180"/>
      <w:jc w:val="both"/>
    </w:pPr>
    <w:rPr>
      <w:rFonts w:eastAsia="Batang" w:cs="Times New Roman"/>
    </w:rPr>
  </w:style>
  <w:style w:type="paragraph" w:customStyle="1" w:styleId="ParaAttribute15">
    <w:name w:val="ParaAttribute15"/>
    <w:rsid w:val="00720C88"/>
    <w:pPr>
      <w:keepNext/>
      <w:wordWrap w:val="0"/>
      <w:ind w:left="180"/>
      <w:jc w:val="center"/>
    </w:pPr>
    <w:rPr>
      <w:rFonts w:eastAsia="Batang" w:cs="Times New Roman"/>
    </w:rPr>
  </w:style>
  <w:style w:type="paragraph" w:customStyle="1" w:styleId="ParaAttribute16">
    <w:name w:val="ParaAttribute16"/>
    <w:rsid w:val="00720C88"/>
    <w:pPr>
      <w:wordWrap w:val="0"/>
      <w:ind w:left="180"/>
      <w:jc w:val="center"/>
    </w:pPr>
    <w:rPr>
      <w:rFonts w:eastAsia="Batang" w:cs="Times New Roman"/>
    </w:rPr>
  </w:style>
  <w:style w:type="paragraph" w:customStyle="1" w:styleId="ParaAttribute17">
    <w:name w:val="ParaAttribute17"/>
    <w:rsid w:val="00720C88"/>
    <w:pPr>
      <w:wordWrap w:val="0"/>
      <w:ind w:left="180"/>
      <w:jc w:val="center"/>
    </w:pPr>
    <w:rPr>
      <w:rFonts w:eastAsia="Batang" w:cs="Times New Roman"/>
    </w:rPr>
  </w:style>
  <w:style w:type="paragraph" w:customStyle="1" w:styleId="ParaAttribute18">
    <w:name w:val="ParaAttribute18"/>
    <w:rsid w:val="00720C88"/>
    <w:pPr>
      <w:wordWrap w:val="0"/>
      <w:ind w:left="180" w:firstLine="1080"/>
      <w:jc w:val="both"/>
    </w:pPr>
    <w:rPr>
      <w:rFonts w:eastAsia="Batang" w:cs="Times New Roman"/>
    </w:rPr>
  </w:style>
  <w:style w:type="paragraph" w:customStyle="1" w:styleId="ParaAttribute19">
    <w:name w:val="ParaAttribute19"/>
    <w:rsid w:val="00720C88"/>
    <w:pPr>
      <w:wordWrap w:val="0"/>
      <w:ind w:left="180"/>
    </w:pPr>
    <w:rPr>
      <w:rFonts w:eastAsia="Batang" w:cs="Times New Roman"/>
    </w:rPr>
  </w:style>
  <w:style w:type="paragraph" w:customStyle="1" w:styleId="ParaAttribute20">
    <w:name w:val="ParaAttribute20"/>
    <w:rsid w:val="00720C88"/>
    <w:pPr>
      <w:wordWrap w:val="0"/>
      <w:ind w:left="180" w:firstLine="1080"/>
      <w:jc w:val="both"/>
    </w:pPr>
    <w:rPr>
      <w:rFonts w:eastAsia="Batang" w:cs="Times New Roman"/>
    </w:rPr>
  </w:style>
  <w:style w:type="paragraph" w:customStyle="1" w:styleId="ParaAttribute21">
    <w:name w:val="ParaAttribute21"/>
    <w:rsid w:val="00720C88"/>
    <w:pPr>
      <w:wordWrap w:val="0"/>
      <w:ind w:left="180" w:firstLine="4320"/>
      <w:jc w:val="both"/>
    </w:pPr>
    <w:rPr>
      <w:rFonts w:eastAsia="Batang" w:cs="Times New Roman"/>
    </w:rPr>
  </w:style>
  <w:style w:type="paragraph" w:customStyle="1" w:styleId="ParaAttribute22">
    <w:name w:val="ParaAttribute22"/>
    <w:rsid w:val="00720C88"/>
    <w:pPr>
      <w:wordWrap w:val="0"/>
      <w:ind w:left="180" w:right="-693" w:firstLine="4320"/>
    </w:pPr>
    <w:rPr>
      <w:rFonts w:eastAsia="Batang" w:cs="Times New Roman"/>
    </w:rPr>
  </w:style>
  <w:style w:type="character" w:customStyle="1" w:styleId="CharAttribute28">
    <w:name w:val="CharAttribute28"/>
    <w:rsid w:val="00720C88"/>
    <w:rPr>
      <w:rFonts w:ascii="Book Antiqua" w:eastAsia="Book Antiqua"/>
      <w:sz w:val="22"/>
    </w:rPr>
  </w:style>
  <w:style w:type="character" w:customStyle="1" w:styleId="CharAttribute31">
    <w:name w:val="CharAttribute31"/>
    <w:rsid w:val="00720C88"/>
    <w:rPr>
      <w:rFonts w:ascii="Book Antiqua" w:eastAsia="Book Antiqua"/>
      <w:b/>
      <w:sz w:val="22"/>
    </w:rPr>
  </w:style>
  <w:style w:type="character" w:customStyle="1" w:styleId="CharAttribute32">
    <w:name w:val="CharAttribute32"/>
    <w:rsid w:val="00720C88"/>
    <w:rPr>
      <w:rFonts w:ascii="Book Antiqua" w:eastAsia="Book Antiqua"/>
      <w:sz w:val="16"/>
    </w:rPr>
  </w:style>
  <w:style w:type="character" w:customStyle="1" w:styleId="CharAttribute34">
    <w:name w:val="CharAttribute34"/>
    <w:rsid w:val="00720C88"/>
    <w:rPr>
      <w:rFonts w:ascii="Book Antiqua" w:eastAsia="Gulim"/>
      <w:sz w:val="22"/>
    </w:rPr>
  </w:style>
  <w:style w:type="table" w:customStyle="1" w:styleId="DefaultTable">
    <w:name w:val="Default Table"/>
    <w:rsid w:val="00E53824"/>
    <w:rPr>
      <w:rFonts w:eastAsia="Batang"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5">
    <w:name w:val="ParaAttribute35"/>
    <w:rsid w:val="00E53824"/>
    <w:pPr>
      <w:wordWrap w:val="0"/>
      <w:spacing w:before="120" w:after="120"/>
      <w:ind w:firstLine="720"/>
    </w:pPr>
    <w:rPr>
      <w:rFonts w:eastAsia="Batang" w:cs="Times New Roman"/>
    </w:rPr>
  </w:style>
  <w:style w:type="paragraph" w:customStyle="1" w:styleId="ParaAttribute37">
    <w:name w:val="ParaAttribute37"/>
    <w:rsid w:val="00E53824"/>
    <w:pPr>
      <w:widowControl w:val="0"/>
      <w:wordWrap w:val="0"/>
    </w:pPr>
    <w:rPr>
      <w:rFonts w:eastAsia="Batang" w:cs="Times New Roman"/>
    </w:rPr>
  </w:style>
  <w:style w:type="paragraph" w:customStyle="1" w:styleId="ParaAttribute38">
    <w:name w:val="ParaAttribute38"/>
    <w:rsid w:val="00E53824"/>
    <w:pPr>
      <w:widowControl w:val="0"/>
      <w:wordWrap w:val="0"/>
    </w:pPr>
    <w:rPr>
      <w:rFonts w:eastAsia="Batang" w:cs="Times New Roman"/>
    </w:rPr>
  </w:style>
  <w:style w:type="paragraph" w:customStyle="1" w:styleId="ParaAttribute40">
    <w:name w:val="ParaAttribute40"/>
    <w:rsid w:val="00E53824"/>
    <w:pPr>
      <w:widowControl w:val="0"/>
      <w:wordWrap w:val="0"/>
      <w:ind w:right="440"/>
    </w:pPr>
    <w:rPr>
      <w:rFonts w:eastAsia="Batang" w:cs="Times New Roman"/>
    </w:rPr>
  </w:style>
  <w:style w:type="character" w:customStyle="1" w:styleId="CharAttribute37">
    <w:name w:val="CharAttribute37"/>
    <w:rsid w:val="00E53824"/>
    <w:rPr>
      <w:rFonts w:ascii="Times New Roman" w:eastAsia="Gulim"/>
      <w:sz w:val="24"/>
      <w:shd w:val="clear" w:color="auto" w:fill="FFFF00"/>
    </w:rPr>
  </w:style>
  <w:style w:type="character" w:customStyle="1" w:styleId="CharAttribute39">
    <w:name w:val="CharAttribute39"/>
    <w:rsid w:val="00E53824"/>
    <w:rPr>
      <w:rFonts w:ascii="Times New Roman" w:eastAsia="Gulim"/>
      <w:b/>
      <w:sz w:val="24"/>
    </w:rPr>
  </w:style>
  <w:style w:type="character" w:customStyle="1" w:styleId="CharAttribute41">
    <w:name w:val="CharAttribute41"/>
    <w:rsid w:val="00E53824"/>
    <w:rPr>
      <w:rFonts w:ascii="Times New Roman" w:eastAsia="Gulim"/>
      <w:sz w:val="24"/>
    </w:rPr>
  </w:style>
  <w:style w:type="character" w:styleId="CommentReference">
    <w:name w:val="annotation reference"/>
    <w:rsid w:val="00C32922"/>
    <w:rPr>
      <w:sz w:val="16"/>
      <w:szCs w:val="16"/>
    </w:rPr>
  </w:style>
  <w:style w:type="paragraph" w:styleId="CommentText">
    <w:name w:val="annotation text"/>
    <w:basedOn w:val="Normal"/>
    <w:link w:val="CommentTextChar"/>
    <w:rsid w:val="00C32922"/>
    <w:rPr>
      <w:sz w:val="20"/>
      <w:szCs w:val="20"/>
    </w:rPr>
  </w:style>
  <w:style w:type="character" w:customStyle="1" w:styleId="CommentTextChar">
    <w:name w:val="Comment Text Char"/>
    <w:link w:val="CommentText"/>
    <w:rsid w:val="00C32922"/>
    <w:rPr>
      <w:lang w:val="en-GB" w:bidi="ar-DZ"/>
    </w:rPr>
  </w:style>
  <w:style w:type="paragraph" w:styleId="CommentSubject">
    <w:name w:val="annotation subject"/>
    <w:basedOn w:val="CommentText"/>
    <w:next w:val="CommentText"/>
    <w:link w:val="CommentSubjectChar"/>
    <w:rsid w:val="00C32922"/>
    <w:rPr>
      <w:b/>
      <w:bCs/>
    </w:rPr>
  </w:style>
  <w:style w:type="character" w:customStyle="1" w:styleId="CommentSubjectChar">
    <w:name w:val="Comment Subject Char"/>
    <w:link w:val="CommentSubject"/>
    <w:rsid w:val="00C32922"/>
    <w:rPr>
      <w:b/>
      <w:bCs/>
      <w:lang w:val="en-GB" w:bidi="ar-DZ"/>
    </w:rPr>
  </w:style>
  <w:style w:type="table" w:styleId="TableGrid">
    <w:name w:val="Table Grid"/>
    <w:basedOn w:val="TableNormal"/>
    <w:uiPriority w:val="39"/>
    <w:rsid w:val="00AB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F44BE"/>
    <w:rPr>
      <w:sz w:val="24"/>
      <w:szCs w:val="24"/>
      <w:lang w:val="en-GB" w:bidi="ar-DZ"/>
    </w:rPr>
  </w:style>
  <w:style w:type="paragraph" w:styleId="ListParagraph">
    <w:name w:val="List Paragraph"/>
    <w:basedOn w:val="Normal"/>
    <w:uiPriority w:val="34"/>
    <w:qFormat/>
    <w:rsid w:val="00A77493"/>
    <w:pPr>
      <w:ind w:left="720"/>
      <w:contextualSpacing/>
    </w:pPr>
  </w:style>
  <w:style w:type="character" w:styleId="UnresolvedMention">
    <w:name w:val="Unresolved Mention"/>
    <w:basedOn w:val="DefaultParagraphFont"/>
    <w:uiPriority w:val="99"/>
    <w:semiHidden/>
    <w:unhideWhenUsed/>
    <w:rsid w:val="004426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49689">
      <w:bodyDiv w:val="1"/>
      <w:marLeft w:val="0"/>
      <w:marRight w:val="0"/>
      <w:marTop w:val="0"/>
      <w:marBottom w:val="0"/>
      <w:divBdr>
        <w:top w:val="none" w:sz="0" w:space="0" w:color="auto"/>
        <w:left w:val="none" w:sz="0" w:space="0" w:color="auto"/>
        <w:bottom w:val="none" w:sz="0" w:space="0" w:color="auto"/>
        <w:right w:val="none" w:sz="0" w:space="0" w:color="auto"/>
      </w:divBdr>
    </w:div>
    <w:div w:id="607201740">
      <w:bodyDiv w:val="1"/>
      <w:marLeft w:val="0"/>
      <w:marRight w:val="0"/>
      <w:marTop w:val="0"/>
      <w:marBottom w:val="0"/>
      <w:divBdr>
        <w:top w:val="none" w:sz="0" w:space="0" w:color="auto"/>
        <w:left w:val="none" w:sz="0" w:space="0" w:color="auto"/>
        <w:bottom w:val="none" w:sz="0" w:space="0" w:color="auto"/>
        <w:right w:val="none" w:sz="0" w:space="0" w:color="auto"/>
      </w:divBdr>
    </w:div>
    <w:div w:id="614168172">
      <w:bodyDiv w:val="1"/>
      <w:marLeft w:val="0"/>
      <w:marRight w:val="0"/>
      <w:marTop w:val="0"/>
      <w:marBottom w:val="0"/>
      <w:divBdr>
        <w:top w:val="none" w:sz="0" w:space="0" w:color="auto"/>
        <w:left w:val="none" w:sz="0" w:space="0" w:color="auto"/>
        <w:bottom w:val="none" w:sz="0" w:space="0" w:color="auto"/>
        <w:right w:val="none" w:sz="0" w:space="0" w:color="auto"/>
      </w:divBdr>
    </w:div>
    <w:div w:id="629626629">
      <w:bodyDiv w:val="1"/>
      <w:marLeft w:val="0"/>
      <w:marRight w:val="0"/>
      <w:marTop w:val="0"/>
      <w:marBottom w:val="0"/>
      <w:divBdr>
        <w:top w:val="none" w:sz="0" w:space="0" w:color="auto"/>
        <w:left w:val="none" w:sz="0" w:space="0" w:color="auto"/>
        <w:bottom w:val="none" w:sz="0" w:space="0" w:color="auto"/>
        <w:right w:val="none" w:sz="0" w:space="0" w:color="auto"/>
      </w:divBdr>
    </w:div>
    <w:div w:id="801189789">
      <w:bodyDiv w:val="1"/>
      <w:marLeft w:val="0"/>
      <w:marRight w:val="0"/>
      <w:marTop w:val="0"/>
      <w:marBottom w:val="0"/>
      <w:divBdr>
        <w:top w:val="none" w:sz="0" w:space="0" w:color="auto"/>
        <w:left w:val="none" w:sz="0" w:space="0" w:color="auto"/>
        <w:bottom w:val="none" w:sz="0" w:space="0" w:color="auto"/>
        <w:right w:val="none" w:sz="0" w:space="0" w:color="auto"/>
      </w:divBdr>
    </w:div>
    <w:div w:id="1239290154">
      <w:bodyDiv w:val="1"/>
      <w:marLeft w:val="0"/>
      <w:marRight w:val="0"/>
      <w:marTop w:val="0"/>
      <w:marBottom w:val="0"/>
      <w:divBdr>
        <w:top w:val="none" w:sz="0" w:space="0" w:color="auto"/>
        <w:left w:val="none" w:sz="0" w:space="0" w:color="auto"/>
        <w:bottom w:val="none" w:sz="0" w:space="0" w:color="auto"/>
        <w:right w:val="none" w:sz="0" w:space="0" w:color="auto"/>
      </w:divBdr>
    </w:div>
    <w:div w:id="1707020450">
      <w:bodyDiv w:val="1"/>
      <w:marLeft w:val="0"/>
      <w:marRight w:val="0"/>
      <w:marTop w:val="0"/>
      <w:marBottom w:val="0"/>
      <w:divBdr>
        <w:top w:val="none" w:sz="0" w:space="0" w:color="auto"/>
        <w:left w:val="none" w:sz="0" w:space="0" w:color="auto"/>
        <w:bottom w:val="none" w:sz="0" w:space="0" w:color="auto"/>
        <w:right w:val="none" w:sz="0" w:space="0" w:color="auto"/>
      </w:divBdr>
    </w:div>
    <w:div w:id="179963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co.un.org/event/100139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scap-ids@un.org" TargetMode="External"/><Relationship Id="rId4" Type="http://schemas.openxmlformats.org/officeDocument/2006/relationships/settings" Target="settings.xml"/><Relationship Id="rId9" Type="http://schemas.openxmlformats.org/officeDocument/2006/relationships/hyperlink" Target="file:///C:\Users\USER\AppData\Local\Microsoft\Windows\INetCache\Content.Outlook\YSC2VOGX\zhenxiong.fan@u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anooC\Application%20Data\Microsoft\Templates\A4%20Letter%204%20Feb%20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42EBC-13C4-4F8D-B90A-2D3F2ACCC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Letter 4 Feb 04</Template>
  <TotalTime>0</TotalTime>
  <Pages>4</Pages>
  <Words>935</Words>
  <Characters>5334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Standard letter template -- ESCAP</vt:lpstr>
    </vt:vector>
  </TitlesOfParts>
  <Company>United Nations</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 template -- ESCAP</dc:title>
  <dc:subject/>
  <dc:creator>UNESCAP</dc:creator>
  <cp:keywords/>
  <cp:lastModifiedBy>Tarnkamon Chantarawat</cp:lastModifiedBy>
  <cp:revision>2</cp:revision>
  <cp:lastPrinted>2016-04-28T03:22:00Z</cp:lastPrinted>
  <dcterms:created xsi:type="dcterms:W3CDTF">2022-05-31T04:34:00Z</dcterms:created>
  <dcterms:modified xsi:type="dcterms:W3CDTF">2022-05-31T04:34:00Z</dcterms:modified>
</cp:coreProperties>
</file>